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58076" w14:textId="36EC21A4" w:rsidR="00D15C32" w:rsidRPr="00866FA0" w:rsidRDefault="00D15C32" w:rsidP="00866FA0">
      <w:pPr>
        <w:spacing w:after="0" w:line="276" w:lineRule="auto"/>
        <w:jc w:val="right"/>
        <w:rPr>
          <w:rFonts w:cstheme="minorHAnsi"/>
          <w:b/>
          <w:sz w:val="24"/>
          <w:szCs w:val="24"/>
        </w:rPr>
      </w:pPr>
      <w:bookmarkStart w:id="0" w:name="_Hlk94263510"/>
      <w:r w:rsidRPr="00866FA0">
        <w:rPr>
          <w:rFonts w:cstheme="minorHAnsi"/>
          <w:b/>
          <w:sz w:val="24"/>
          <w:szCs w:val="24"/>
        </w:rPr>
        <w:t xml:space="preserve">Załącznik nr </w:t>
      </w:r>
      <w:r w:rsidR="000320C2" w:rsidRPr="00866FA0">
        <w:rPr>
          <w:rFonts w:cstheme="minorHAnsi"/>
          <w:b/>
          <w:sz w:val="24"/>
          <w:szCs w:val="24"/>
        </w:rPr>
        <w:t>3</w:t>
      </w:r>
      <w:r w:rsidRPr="00866FA0">
        <w:rPr>
          <w:rFonts w:cstheme="minorHAnsi"/>
          <w:b/>
          <w:sz w:val="24"/>
          <w:szCs w:val="24"/>
        </w:rPr>
        <w:t xml:space="preserve"> do SWZ</w:t>
      </w:r>
    </w:p>
    <w:bookmarkEnd w:id="0"/>
    <w:p w14:paraId="129F1754" w14:textId="40E91BE4" w:rsidR="0058059A" w:rsidRPr="00866FA0" w:rsidRDefault="00D15C32" w:rsidP="00866FA0">
      <w:pPr>
        <w:spacing w:before="120" w:after="120" w:line="276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866FA0">
        <w:rPr>
          <w:rFonts w:eastAsia="Times New Roman" w:cstheme="minorHAnsi"/>
          <w:b/>
          <w:bCs/>
          <w:sz w:val="24"/>
          <w:szCs w:val="24"/>
          <w:lang w:eastAsia="pl-PL"/>
        </w:rPr>
        <w:t>Projektowane postanowienia umowy w sprawie zamówienia publicznego</w:t>
      </w:r>
    </w:p>
    <w:p w14:paraId="0990D6DD" w14:textId="2058C9AF" w:rsidR="00D15C32" w:rsidRDefault="00D15C32" w:rsidP="00866FA0">
      <w:pPr>
        <w:spacing w:before="120" w:after="120" w:line="276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866FA0">
        <w:rPr>
          <w:rFonts w:eastAsia="Times New Roman" w:cstheme="minorHAnsi"/>
          <w:b/>
          <w:bCs/>
          <w:sz w:val="24"/>
          <w:szCs w:val="24"/>
          <w:lang w:eastAsia="pl-PL"/>
        </w:rPr>
        <w:t>(UMOWA)</w:t>
      </w:r>
    </w:p>
    <w:p w14:paraId="0DA46BBB" w14:textId="77777777" w:rsidR="00CF3808" w:rsidRPr="004B4886" w:rsidRDefault="00CF3808" w:rsidP="00CF3808">
      <w:pPr>
        <w:spacing w:after="80"/>
        <w:rPr>
          <w:rFonts w:cstheme="minorHAnsi"/>
          <w:b/>
          <w:i/>
          <w:sz w:val="24"/>
          <w:szCs w:val="24"/>
        </w:rPr>
      </w:pPr>
      <w:r w:rsidRPr="004B4886">
        <w:rPr>
          <w:rFonts w:cstheme="minorHAnsi"/>
          <w:b/>
          <w:i/>
          <w:sz w:val="24"/>
          <w:szCs w:val="24"/>
        </w:rPr>
        <w:t>Uwaga!</w:t>
      </w:r>
    </w:p>
    <w:p w14:paraId="77C59F73" w14:textId="74198912" w:rsidR="00CF3808" w:rsidRPr="004B4886" w:rsidRDefault="00CF3808" w:rsidP="00691028">
      <w:pPr>
        <w:jc w:val="both"/>
        <w:rPr>
          <w:rFonts w:cstheme="minorHAnsi"/>
          <w:b/>
          <w:i/>
          <w:sz w:val="24"/>
          <w:szCs w:val="24"/>
        </w:rPr>
      </w:pPr>
      <w:r w:rsidRPr="004B4886">
        <w:rPr>
          <w:rFonts w:cstheme="minorHAnsi"/>
          <w:b/>
          <w:i/>
          <w:sz w:val="24"/>
          <w:szCs w:val="24"/>
        </w:rPr>
        <w:t xml:space="preserve">Zamawiający zastrzega, że w przypadku zawierania umowy elektronicznie, w komparycji umowy będzie następujący zapis: „Zawarta w dniu, w którym został złożony ostatni z podpisów </w:t>
      </w:r>
      <w:r w:rsidR="009670E5">
        <w:rPr>
          <w:rFonts w:cstheme="minorHAnsi"/>
          <w:b/>
          <w:i/>
          <w:sz w:val="24"/>
          <w:szCs w:val="24"/>
        </w:rPr>
        <w:t xml:space="preserve">upoważnionych </w:t>
      </w:r>
      <w:r w:rsidRPr="004B4886">
        <w:rPr>
          <w:rFonts w:cstheme="minorHAnsi"/>
          <w:b/>
          <w:i/>
          <w:sz w:val="24"/>
          <w:szCs w:val="24"/>
        </w:rPr>
        <w:t>przedstawicieli Stron:”</w:t>
      </w:r>
    </w:p>
    <w:p w14:paraId="37C4A2C0" w14:textId="77777777" w:rsidR="00CF3808" w:rsidRPr="00866FA0" w:rsidRDefault="00CF3808" w:rsidP="00866FA0">
      <w:pPr>
        <w:spacing w:before="120" w:after="120" w:line="276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55B34306" w14:textId="77777777" w:rsidR="00D15C32" w:rsidRPr="00866FA0" w:rsidRDefault="00D15C32" w:rsidP="00866FA0">
      <w:pPr>
        <w:spacing w:before="120" w:after="120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7C4E9FE5" w14:textId="79C7ABA9" w:rsidR="0058059A" w:rsidRPr="00436C2C" w:rsidRDefault="0058059A" w:rsidP="00866FA0">
      <w:pPr>
        <w:spacing w:before="120" w:after="120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436C2C">
        <w:rPr>
          <w:rFonts w:eastAsia="Times New Roman" w:cstheme="minorHAnsi"/>
          <w:sz w:val="24"/>
          <w:szCs w:val="24"/>
          <w:lang w:eastAsia="pl-PL"/>
        </w:rPr>
        <w:t>zawarta w dniu …………</w:t>
      </w:r>
      <w:r w:rsidR="00D15C32" w:rsidRPr="00436C2C">
        <w:rPr>
          <w:rFonts w:eastAsia="Times New Roman" w:cstheme="minorHAnsi"/>
          <w:sz w:val="24"/>
          <w:szCs w:val="24"/>
          <w:lang w:eastAsia="pl-PL"/>
        </w:rPr>
        <w:t>……………</w:t>
      </w:r>
      <w:r w:rsidR="00691028">
        <w:rPr>
          <w:rFonts w:eastAsia="Times New Roman" w:cstheme="minorHAnsi"/>
          <w:sz w:val="24"/>
          <w:szCs w:val="24"/>
          <w:lang w:eastAsia="pl-PL"/>
        </w:rPr>
        <w:t>………..</w:t>
      </w:r>
      <w:r w:rsidR="00D15C32" w:rsidRPr="00436C2C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436C2C">
        <w:rPr>
          <w:rFonts w:eastAsia="Times New Roman" w:cstheme="minorHAnsi"/>
          <w:sz w:val="24"/>
          <w:szCs w:val="24"/>
          <w:lang w:eastAsia="pl-PL"/>
        </w:rPr>
        <w:t xml:space="preserve">roku  w Tarnowie  pomiędzy: </w:t>
      </w:r>
    </w:p>
    <w:p w14:paraId="6F58FEBD" w14:textId="7C9E73F1" w:rsidR="0058059A" w:rsidRPr="00436C2C" w:rsidRDefault="0058059A" w:rsidP="00866FA0">
      <w:pPr>
        <w:spacing w:before="120" w:after="120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436C2C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</w:t>
      </w:r>
      <w:r w:rsidR="00D15C32" w:rsidRPr="00436C2C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………………………………………………………………………………….…….</w:t>
      </w:r>
      <w:r w:rsidRPr="00436C2C">
        <w:rPr>
          <w:rFonts w:eastAsia="Times New Roman" w:cstheme="minorHAnsi"/>
          <w:sz w:val="24"/>
          <w:szCs w:val="24"/>
          <w:lang w:eastAsia="pl-PL"/>
        </w:rPr>
        <w:t>……………………</w:t>
      </w:r>
    </w:p>
    <w:p w14:paraId="44317DE3" w14:textId="77777777" w:rsidR="0058059A" w:rsidRPr="00436C2C" w:rsidRDefault="0058059A" w:rsidP="00866FA0">
      <w:pPr>
        <w:spacing w:before="120" w:after="120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436C2C">
        <w:rPr>
          <w:rFonts w:eastAsia="Times New Roman" w:cstheme="minorHAnsi"/>
          <w:sz w:val="24"/>
          <w:szCs w:val="24"/>
          <w:lang w:eastAsia="pl-PL"/>
        </w:rPr>
        <w:t>reprezentowaną przez:</w:t>
      </w:r>
    </w:p>
    <w:p w14:paraId="613EB16D" w14:textId="77777777" w:rsidR="00D15C32" w:rsidRPr="00436C2C" w:rsidRDefault="00D15C32" w:rsidP="00866FA0">
      <w:pPr>
        <w:spacing w:before="120" w:after="120" w:line="276" w:lineRule="auto"/>
        <w:rPr>
          <w:rFonts w:eastAsia="Times New Roman" w:cstheme="minorHAnsi"/>
          <w:sz w:val="24"/>
          <w:szCs w:val="24"/>
          <w:lang w:eastAsia="pl-PL"/>
        </w:rPr>
      </w:pPr>
      <w:r w:rsidRPr="00436C2C">
        <w:rPr>
          <w:rFonts w:eastAsia="Times New Roman" w:cstheme="minorHAnsi"/>
          <w:sz w:val="24"/>
          <w:szCs w:val="24"/>
          <w:lang w:eastAsia="pl-PL"/>
        </w:rPr>
        <w:t>……………………………………</w:t>
      </w:r>
    </w:p>
    <w:p w14:paraId="4981B2A0" w14:textId="44CF56B8" w:rsidR="0058059A" w:rsidRPr="00436C2C" w:rsidRDefault="0058059A" w:rsidP="00866FA0">
      <w:pPr>
        <w:spacing w:before="120" w:after="120" w:line="276" w:lineRule="auto"/>
        <w:rPr>
          <w:rFonts w:eastAsia="Times New Roman" w:cstheme="minorHAnsi"/>
          <w:sz w:val="24"/>
          <w:szCs w:val="24"/>
          <w:lang w:eastAsia="pl-PL"/>
        </w:rPr>
      </w:pPr>
      <w:r w:rsidRPr="00436C2C">
        <w:rPr>
          <w:rFonts w:eastAsia="Times New Roman" w:cstheme="minorHAnsi"/>
          <w:bCs/>
          <w:sz w:val="24"/>
          <w:szCs w:val="24"/>
          <w:lang w:eastAsia="pl-PL"/>
        </w:rPr>
        <w:t xml:space="preserve">zwaną w dalszej części umowy  </w:t>
      </w:r>
      <w:r w:rsidRPr="00436C2C">
        <w:rPr>
          <w:rFonts w:eastAsia="Times New Roman" w:cstheme="minorHAnsi"/>
          <w:b/>
          <w:bCs/>
          <w:sz w:val="24"/>
          <w:szCs w:val="24"/>
          <w:lang w:eastAsia="pl-PL"/>
        </w:rPr>
        <w:t>„Zamawiającym”</w:t>
      </w:r>
    </w:p>
    <w:p w14:paraId="0FAE80D1" w14:textId="77777777" w:rsidR="0058059A" w:rsidRPr="00436C2C" w:rsidRDefault="0058059A" w:rsidP="00866FA0">
      <w:pPr>
        <w:spacing w:before="120" w:after="120" w:line="276" w:lineRule="auto"/>
        <w:rPr>
          <w:rFonts w:eastAsia="Times New Roman" w:cstheme="minorHAnsi"/>
          <w:sz w:val="24"/>
          <w:szCs w:val="24"/>
          <w:lang w:eastAsia="pl-PL"/>
        </w:rPr>
      </w:pPr>
      <w:r w:rsidRPr="00436C2C">
        <w:rPr>
          <w:rFonts w:eastAsia="Times New Roman" w:cstheme="minorHAnsi"/>
          <w:sz w:val="24"/>
          <w:szCs w:val="24"/>
          <w:lang w:eastAsia="pl-PL"/>
        </w:rPr>
        <w:t xml:space="preserve">a </w:t>
      </w:r>
    </w:p>
    <w:p w14:paraId="58634504" w14:textId="77777777" w:rsidR="00D15C32" w:rsidRPr="00436C2C" w:rsidRDefault="00D15C32" w:rsidP="00866FA0">
      <w:pPr>
        <w:spacing w:before="120" w:after="120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436C2C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.……………………</w:t>
      </w:r>
    </w:p>
    <w:p w14:paraId="735B9A3E" w14:textId="77777777" w:rsidR="00D15C32" w:rsidRPr="00436C2C" w:rsidRDefault="00D15C32" w:rsidP="00866FA0">
      <w:pPr>
        <w:spacing w:before="120" w:after="120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436C2C">
        <w:rPr>
          <w:rFonts w:eastAsia="Times New Roman" w:cstheme="minorHAnsi"/>
          <w:sz w:val="24"/>
          <w:szCs w:val="24"/>
          <w:lang w:eastAsia="pl-PL"/>
        </w:rPr>
        <w:t>reprezentowaną przez:</w:t>
      </w:r>
    </w:p>
    <w:p w14:paraId="1C393D07" w14:textId="77777777" w:rsidR="00D15C32" w:rsidRPr="00436C2C" w:rsidRDefault="00D15C32" w:rsidP="00866FA0">
      <w:pPr>
        <w:spacing w:before="120" w:after="120" w:line="276" w:lineRule="auto"/>
        <w:rPr>
          <w:rFonts w:eastAsia="Times New Roman" w:cstheme="minorHAnsi"/>
          <w:sz w:val="24"/>
          <w:szCs w:val="24"/>
          <w:lang w:eastAsia="pl-PL"/>
        </w:rPr>
      </w:pPr>
      <w:r w:rsidRPr="00436C2C">
        <w:rPr>
          <w:rFonts w:eastAsia="Times New Roman" w:cstheme="minorHAnsi"/>
          <w:sz w:val="24"/>
          <w:szCs w:val="24"/>
          <w:lang w:eastAsia="pl-PL"/>
        </w:rPr>
        <w:t>……………………………………</w:t>
      </w:r>
    </w:p>
    <w:p w14:paraId="259186A8" w14:textId="4FA3C256" w:rsidR="0058059A" w:rsidRPr="00436C2C" w:rsidRDefault="0058059A" w:rsidP="00866FA0">
      <w:pPr>
        <w:spacing w:before="120" w:after="120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436C2C">
        <w:rPr>
          <w:rFonts w:eastAsia="Times New Roman" w:cstheme="minorHAnsi"/>
          <w:sz w:val="24"/>
          <w:szCs w:val="24"/>
          <w:lang w:eastAsia="pl-PL"/>
        </w:rPr>
        <w:t xml:space="preserve">zwanym w dalszej części umowy </w:t>
      </w:r>
      <w:r w:rsidRPr="00436C2C">
        <w:rPr>
          <w:rFonts w:eastAsia="Times New Roman" w:cstheme="minorHAnsi"/>
          <w:b/>
          <w:sz w:val="24"/>
          <w:szCs w:val="24"/>
          <w:lang w:eastAsia="pl-PL"/>
        </w:rPr>
        <w:t>„Wykonawcą”</w:t>
      </w:r>
    </w:p>
    <w:p w14:paraId="5AE79121" w14:textId="77777777" w:rsidR="0058059A" w:rsidRPr="00436C2C" w:rsidRDefault="0058059A" w:rsidP="00866FA0">
      <w:pPr>
        <w:spacing w:before="120" w:after="120" w:line="276" w:lineRule="auto"/>
        <w:rPr>
          <w:rFonts w:eastAsia="Times New Roman" w:cstheme="minorHAnsi"/>
          <w:sz w:val="24"/>
          <w:szCs w:val="24"/>
          <w:lang w:eastAsia="pl-PL"/>
        </w:rPr>
      </w:pPr>
    </w:p>
    <w:p w14:paraId="1A77E51F" w14:textId="285FE1BD" w:rsidR="0058059A" w:rsidRPr="008A096C" w:rsidRDefault="0058059A" w:rsidP="008A096C">
      <w:pPr>
        <w:pStyle w:val="Nagwek5"/>
        <w:spacing w:before="0"/>
        <w:jc w:val="both"/>
        <w:rPr>
          <w:rFonts w:asciiTheme="minorHAnsi" w:eastAsia="Times New Roman" w:hAnsiTheme="minorHAnsi" w:cstheme="minorHAnsi"/>
          <w:i/>
          <w:iCs/>
          <w:color w:val="auto"/>
          <w:sz w:val="24"/>
          <w:szCs w:val="24"/>
          <w:lang w:eastAsia="pl-PL"/>
        </w:rPr>
      </w:pPr>
      <w:r w:rsidRPr="008A096C">
        <w:rPr>
          <w:rFonts w:asciiTheme="minorHAnsi" w:eastAsia="Times New Roman" w:hAnsiTheme="minorHAnsi" w:cstheme="minorHAnsi"/>
          <w:i/>
          <w:iCs/>
          <w:color w:val="auto"/>
          <w:sz w:val="24"/>
          <w:szCs w:val="24"/>
          <w:lang w:eastAsia="pl-PL"/>
        </w:rPr>
        <w:t xml:space="preserve">W wyniku przeprowadzonego postępowania o udzielenie zamówienia publicznego w trybie </w:t>
      </w:r>
      <w:r w:rsidR="00D15C32" w:rsidRPr="008A096C">
        <w:rPr>
          <w:rFonts w:asciiTheme="minorHAnsi" w:eastAsia="Times New Roman" w:hAnsiTheme="minorHAnsi" w:cstheme="minorHAnsi"/>
          <w:i/>
          <w:iCs/>
          <w:color w:val="auto"/>
          <w:sz w:val="24"/>
          <w:szCs w:val="24"/>
          <w:lang w:eastAsia="pl-PL"/>
        </w:rPr>
        <w:t xml:space="preserve">podstawowym </w:t>
      </w:r>
      <w:r w:rsidRPr="008A096C">
        <w:rPr>
          <w:rFonts w:asciiTheme="minorHAnsi" w:eastAsia="Times New Roman" w:hAnsiTheme="minorHAnsi" w:cstheme="minorHAnsi"/>
          <w:i/>
          <w:iCs/>
          <w:color w:val="auto"/>
          <w:sz w:val="24"/>
          <w:szCs w:val="24"/>
          <w:lang w:eastAsia="pl-PL"/>
        </w:rPr>
        <w:t xml:space="preserve">zgodnie z ustawą </w:t>
      </w:r>
      <w:r w:rsidR="00D15C32" w:rsidRPr="008A096C">
        <w:rPr>
          <w:rFonts w:asciiTheme="minorHAnsi" w:hAnsiTheme="minorHAnsi" w:cstheme="minorHAnsi"/>
          <w:i/>
          <w:iCs/>
          <w:color w:val="auto"/>
          <w:sz w:val="24"/>
          <w:szCs w:val="24"/>
        </w:rPr>
        <w:t>11 września 2019 Prawo zamówień publicznych (tekst jedn.: Dz. U. z 202</w:t>
      </w:r>
      <w:r w:rsidR="007514FD">
        <w:rPr>
          <w:rFonts w:asciiTheme="minorHAnsi" w:hAnsiTheme="minorHAnsi" w:cstheme="minorHAnsi"/>
          <w:i/>
          <w:iCs/>
          <w:color w:val="auto"/>
          <w:sz w:val="24"/>
          <w:szCs w:val="24"/>
        </w:rPr>
        <w:t>4</w:t>
      </w:r>
      <w:r w:rsidR="00D15C32" w:rsidRPr="008A096C">
        <w:rPr>
          <w:rFonts w:asciiTheme="minorHAnsi" w:hAnsiTheme="minorHAnsi" w:cstheme="minorHAnsi"/>
          <w:i/>
          <w:iCs/>
          <w:color w:val="auto"/>
          <w:sz w:val="24"/>
          <w:szCs w:val="24"/>
        </w:rPr>
        <w:t xml:space="preserve"> r. poz. </w:t>
      </w:r>
      <w:r w:rsidR="007514FD">
        <w:rPr>
          <w:rFonts w:asciiTheme="minorHAnsi" w:hAnsiTheme="minorHAnsi" w:cstheme="minorHAnsi"/>
          <w:i/>
          <w:iCs/>
          <w:color w:val="auto"/>
          <w:sz w:val="24"/>
          <w:szCs w:val="24"/>
        </w:rPr>
        <w:t>1320</w:t>
      </w:r>
      <w:r w:rsidR="00417E07">
        <w:rPr>
          <w:rFonts w:asciiTheme="minorHAnsi" w:hAnsiTheme="minorHAnsi" w:cstheme="minorHAnsi"/>
          <w:i/>
          <w:iCs/>
          <w:color w:val="auto"/>
          <w:sz w:val="24"/>
          <w:szCs w:val="24"/>
        </w:rPr>
        <w:t xml:space="preserve"> z późn zm.</w:t>
      </w:r>
      <w:r w:rsidR="00D15C32" w:rsidRPr="008A096C">
        <w:rPr>
          <w:rFonts w:asciiTheme="minorHAnsi" w:hAnsiTheme="minorHAnsi" w:cstheme="minorHAnsi"/>
          <w:i/>
          <w:iCs/>
          <w:color w:val="auto"/>
          <w:sz w:val="24"/>
          <w:szCs w:val="24"/>
        </w:rPr>
        <w:t xml:space="preserve">) </w:t>
      </w:r>
      <w:r w:rsidR="00924AE0" w:rsidRPr="008A096C">
        <w:rPr>
          <w:rFonts w:asciiTheme="minorHAnsi" w:hAnsiTheme="minorHAnsi" w:cstheme="minorHAnsi"/>
          <w:i/>
          <w:iCs/>
          <w:color w:val="auto"/>
          <w:sz w:val="24"/>
          <w:szCs w:val="24"/>
        </w:rPr>
        <w:t xml:space="preserve">zw. dalej ustawą Pzp, </w:t>
      </w:r>
      <w:r w:rsidR="00D15C32" w:rsidRPr="008A096C">
        <w:rPr>
          <w:rFonts w:asciiTheme="minorHAnsi" w:hAnsiTheme="minorHAnsi" w:cstheme="minorHAnsi"/>
          <w:i/>
          <w:iCs/>
          <w:color w:val="auto"/>
          <w:sz w:val="24"/>
          <w:szCs w:val="24"/>
        </w:rPr>
        <w:t xml:space="preserve">w przedmiocie </w:t>
      </w:r>
      <w:bookmarkStart w:id="1" w:name="_Hlk530491728"/>
      <w:r w:rsidR="008A096C" w:rsidRPr="008A096C">
        <w:rPr>
          <w:rFonts w:asciiTheme="minorHAnsi" w:hAnsiTheme="minorHAnsi" w:cstheme="minorHAnsi"/>
          <w:i/>
          <w:iCs/>
          <w:color w:val="auto"/>
          <w:sz w:val="24"/>
          <w:szCs w:val="24"/>
        </w:rPr>
        <w:t>„</w:t>
      </w:r>
      <w:r w:rsidR="008A096C" w:rsidRPr="008A096C">
        <w:rPr>
          <w:rFonts w:asciiTheme="minorHAnsi" w:hAnsiTheme="minorHAnsi" w:cstheme="minorHAnsi"/>
          <w:i/>
          <w:color w:val="auto"/>
          <w:sz w:val="24"/>
          <w:szCs w:val="24"/>
        </w:rPr>
        <w:t>Dostawa</w:t>
      </w:r>
      <w:r w:rsidR="008A096C" w:rsidRPr="008A096C">
        <w:rPr>
          <w:rFonts w:asciiTheme="minorHAnsi" w:hAnsiTheme="minorHAnsi" w:cstheme="minorHAnsi"/>
          <w:i/>
          <w:color w:val="auto"/>
          <w:spacing w:val="-3"/>
          <w:sz w:val="24"/>
          <w:szCs w:val="24"/>
        </w:rPr>
        <w:t xml:space="preserve"> </w:t>
      </w:r>
      <w:r w:rsidR="008A096C" w:rsidRPr="008A096C">
        <w:rPr>
          <w:rFonts w:asciiTheme="minorHAnsi" w:hAnsiTheme="minorHAnsi" w:cstheme="minorHAnsi"/>
          <w:i/>
          <w:color w:val="auto"/>
          <w:sz w:val="24"/>
          <w:szCs w:val="24"/>
        </w:rPr>
        <w:t>produktów</w:t>
      </w:r>
      <w:r w:rsidR="008A096C" w:rsidRPr="008A096C">
        <w:rPr>
          <w:rFonts w:asciiTheme="minorHAnsi" w:hAnsiTheme="minorHAnsi" w:cstheme="minorHAnsi"/>
          <w:i/>
          <w:color w:val="auto"/>
          <w:spacing w:val="-5"/>
          <w:sz w:val="24"/>
          <w:szCs w:val="24"/>
        </w:rPr>
        <w:t xml:space="preserve"> </w:t>
      </w:r>
      <w:r w:rsidR="008A096C" w:rsidRPr="008A096C">
        <w:rPr>
          <w:rFonts w:asciiTheme="minorHAnsi" w:hAnsiTheme="minorHAnsi" w:cstheme="minorHAnsi"/>
          <w:i/>
          <w:color w:val="auto"/>
          <w:sz w:val="24"/>
          <w:szCs w:val="24"/>
        </w:rPr>
        <w:t>zwierzęcych,</w:t>
      </w:r>
      <w:r w:rsidR="008A096C" w:rsidRPr="008A096C">
        <w:rPr>
          <w:rFonts w:asciiTheme="minorHAnsi" w:hAnsiTheme="minorHAnsi" w:cstheme="minorHAnsi"/>
          <w:i/>
          <w:color w:val="auto"/>
          <w:spacing w:val="-3"/>
          <w:sz w:val="24"/>
          <w:szCs w:val="24"/>
        </w:rPr>
        <w:t xml:space="preserve"> </w:t>
      </w:r>
      <w:r w:rsidR="008A096C" w:rsidRPr="008A096C">
        <w:rPr>
          <w:rFonts w:asciiTheme="minorHAnsi" w:hAnsiTheme="minorHAnsi" w:cstheme="minorHAnsi"/>
          <w:i/>
          <w:color w:val="auto"/>
          <w:sz w:val="24"/>
          <w:szCs w:val="24"/>
        </w:rPr>
        <w:t>mięsa,</w:t>
      </w:r>
      <w:r w:rsidR="008A096C" w:rsidRPr="008A096C">
        <w:rPr>
          <w:rFonts w:asciiTheme="minorHAnsi" w:hAnsiTheme="minorHAnsi" w:cstheme="minorHAnsi"/>
          <w:i/>
          <w:color w:val="auto"/>
          <w:spacing w:val="-3"/>
          <w:sz w:val="24"/>
          <w:szCs w:val="24"/>
        </w:rPr>
        <w:t xml:space="preserve"> </w:t>
      </w:r>
      <w:r w:rsidR="008A096C" w:rsidRPr="008A096C">
        <w:rPr>
          <w:rFonts w:asciiTheme="minorHAnsi" w:hAnsiTheme="minorHAnsi" w:cstheme="minorHAnsi"/>
          <w:i/>
          <w:color w:val="auto"/>
          <w:sz w:val="24"/>
          <w:szCs w:val="24"/>
        </w:rPr>
        <w:t>produktów</w:t>
      </w:r>
      <w:r w:rsidR="008A096C" w:rsidRPr="008A096C">
        <w:rPr>
          <w:rFonts w:asciiTheme="minorHAnsi" w:hAnsiTheme="minorHAnsi" w:cstheme="minorHAnsi"/>
          <w:i/>
          <w:color w:val="auto"/>
          <w:spacing w:val="-5"/>
          <w:sz w:val="24"/>
          <w:szCs w:val="24"/>
        </w:rPr>
        <w:t xml:space="preserve"> </w:t>
      </w:r>
      <w:r w:rsidR="008A096C" w:rsidRPr="008A096C">
        <w:rPr>
          <w:rFonts w:asciiTheme="minorHAnsi" w:hAnsiTheme="minorHAnsi" w:cstheme="minorHAnsi"/>
          <w:i/>
          <w:color w:val="auto"/>
          <w:sz w:val="24"/>
          <w:szCs w:val="24"/>
        </w:rPr>
        <w:t>mięsnych,</w:t>
      </w:r>
      <w:r w:rsidR="008A096C" w:rsidRPr="008A096C">
        <w:rPr>
          <w:rFonts w:asciiTheme="minorHAnsi" w:hAnsiTheme="minorHAnsi" w:cstheme="minorHAnsi"/>
          <w:i/>
          <w:color w:val="auto"/>
          <w:spacing w:val="-3"/>
          <w:sz w:val="24"/>
          <w:szCs w:val="24"/>
        </w:rPr>
        <w:t xml:space="preserve"> </w:t>
      </w:r>
      <w:r w:rsidR="008A096C" w:rsidRPr="008A096C">
        <w:rPr>
          <w:rFonts w:asciiTheme="minorHAnsi" w:hAnsiTheme="minorHAnsi" w:cstheme="minorHAnsi"/>
          <w:i/>
          <w:color w:val="auto"/>
          <w:sz w:val="24"/>
          <w:szCs w:val="24"/>
        </w:rPr>
        <w:t>drobiu</w:t>
      </w:r>
      <w:r w:rsidR="008A096C" w:rsidRPr="008A096C">
        <w:rPr>
          <w:rFonts w:asciiTheme="minorHAnsi" w:hAnsiTheme="minorHAnsi" w:cstheme="minorHAnsi"/>
          <w:i/>
          <w:color w:val="auto"/>
          <w:spacing w:val="-4"/>
          <w:sz w:val="24"/>
          <w:szCs w:val="24"/>
        </w:rPr>
        <w:t xml:space="preserve"> </w:t>
      </w:r>
      <w:r w:rsidR="008A096C" w:rsidRPr="008A096C">
        <w:rPr>
          <w:rFonts w:asciiTheme="minorHAnsi" w:hAnsiTheme="minorHAnsi" w:cstheme="minorHAnsi"/>
          <w:i/>
          <w:color w:val="auto"/>
          <w:sz w:val="24"/>
          <w:szCs w:val="24"/>
        </w:rPr>
        <w:t>i</w:t>
      </w:r>
      <w:r w:rsidR="008A096C" w:rsidRPr="008A096C">
        <w:rPr>
          <w:rFonts w:asciiTheme="minorHAnsi" w:hAnsiTheme="minorHAnsi" w:cstheme="minorHAnsi"/>
          <w:i/>
          <w:color w:val="auto"/>
          <w:spacing w:val="-8"/>
          <w:sz w:val="24"/>
          <w:szCs w:val="24"/>
        </w:rPr>
        <w:t xml:space="preserve"> </w:t>
      </w:r>
      <w:r w:rsidR="008A096C" w:rsidRPr="008A096C">
        <w:rPr>
          <w:rFonts w:asciiTheme="minorHAnsi" w:hAnsiTheme="minorHAnsi" w:cstheme="minorHAnsi"/>
          <w:i/>
          <w:color w:val="auto"/>
          <w:sz w:val="24"/>
          <w:szCs w:val="24"/>
        </w:rPr>
        <w:t>produktów</w:t>
      </w:r>
      <w:r w:rsidR="008A096C" w:rsidRPr="008A096C">
        <w:rPr>
          <w:rFonts w:asciiTheme="minorHAnsi" w:hAnsiTheme="minorHAnsi" w:cstheme="minorHAnsi"/>
          <w:i/>
          <w:color w:val="auto"/>
          <w:spacing w:val="-5"/>
          <w:sz w:val="24"/>
          <w:szCs w:val="24"/>
        </w:rPr>
        <w:t xml:space="preserve"> </w:t>
      </w:r>
      <w:r w:rsidR="008A096C" w:rsidRPr="008A096C">
        <w:rPr>
          <w:rFonts w:asciiTheme="minorHAnsi" w:hAnsiTheme="minorHAnsi" w:cstheme="minorHAnsi"/>
          <w:i/>
          <w:color w:val="auto"/>
          <w:sz w:val="24"/>
          <w:szCs w:val="24"/>
        </w:rPr>
        <w:t>drobiowych</w:t>
      </w:r>
      <w:r w:rsidR="008A096C" w:rsidRPr="008A096C">
        <w:rPr>
          <w:rFonts w:asciiTheme="minorHAnsi" w:hAnsiTheme="minorHAnsi" w:cstheme="minorHAnsi"/>
          <w:i/>
          <w:color w:val="auto"/>
          <w:spacing w:val="-4"/>
          <w:sz w:val="24"/>
          <w:szCs w:val="24"/>
        </w:rPr>
        <w:t xml:space="preserve"> </w:t>
      </w:r>
      <w:r w:rsidR="008A096C" w:rsidRPr="008A096C">
        <w:rPr>
          <w:rFonts w:asciiTheme="minorHAnsi" w:hAnsiTheme="minorHAnsi" w:cstheme="minorHAnsi"/>
          <w:i/>
          <w:color w:val="auto"/>
          <w:sz w:val="24"/>
          <w:szCs w:val="24"/>
        </w:rPr>
        <w:t>do</w:t>
      </w:r>
      <w:r w:rsidR="008A096C" w:rsidRPr="008A096C">
        <w:rPr>
          <w:rFonts w:asciiTheme="minorHAnsi" w:hAnsiTheme="minorHAnsi" w:cstheme="minorHAnsi"/>
          <w:i/>
          <w:color w:val="auto"/>
          <w:spacing w:val="-4"/>
          <w:sz w:val="24"/>
          <w:szCs w:val="24"/>
        </w:rPr>
        <w:t xml:space="preserve"> </w:t>
      </w:r>
      <w:r w:rsidR="008A096C" w:rsidRPr="008A096C">
        <w:rPr>
          <w:rFonts w:asciiTheme="minorHAnsi" w:hAnsiTheme="minorHAnsi" w:cstheme="minorHAnsi"/>
          <w:i/>
          <w:color w:val="auto"/>
          <w:sz w:val="24"/>
          <w:szCs w:val="24"/>
        </w:rPr>
        <w:t>budynku Centrum Rehabilitacji Społecznej i Zawodowej – Zakład Aktywności Zawodowej „Słoneczne Wzgórze”</w:t>
      </w:r>
      <w:r w:rsidR="00AB109D" w:rsidRPr="008A096C">
        <w:rPr>
          <w:rFonts w:asciiTheme="minorHAnsi" w:hAnsiTheme="minorHAnsi" w:cstheme="minorHAnsi"/>
          <w:i/>
          <w:iCs/>
          <w:color w:val="auto"/>
          <w:sz w:val="24"/>
          <w:szCs w:val="24"/>
        </w:rPr>
        <w:t>, nr postępowania: ZP/</w:t>
      </w:r>
      <w:r w:rsidR="00417E07">
        <w:rPr>
          <w:rFonts w:asciiTheme="minorHAnsi" w:hAnsiTheme="minorHAnsi" w:cstheme="minorHAnsi"/>
          <w:i/>
          <w:iCs/>
          <w:color w:val="auto"/>
          <w:sz w:val="24"/>
          <w:szCs w:val="24"/>
        </w:rPr>
        <w:t>1</w:t>
      </w:r>
      <w:r w:rsidR="00AB109D" w:rsidRPr="008A096C">
        <w:rPr>
          <w:rFonts w:asciiTheme="minorHAnsi" w:hAnsiTheme="minorHAnsi" w:cstheme="minorHAnsi"/>
          <w:i/>
          <w:iCs/>
          <w:color w:val="auto"/>
          <w:sz w:val="24"/>
          <w:szCs w:val="24"/>
        </w:rPr>
        <w:t>/202</w:t>
      </w:r>
      <w:r w:rsidR="00417E07">
        <w:rPr>
          <w:rFonts w:asciiTheme="minorHAnsi" w:hAnsiTheme="minorHAnsi" w:cstheme="minorHAnsi"/>
          <w:i/>
          <w:iCs/>
          <w:color w:val="auto"/>
          <w:sz w:val="24"/>
          <w:szCs w:val="24"/>
        </w:rPr>
        <w:t>5</w:t>
      </w:r>
      <w:r w:rsidR="00AB109D" w:rsidRPr="008A096C">
        <w:rPr>
          <w:rFonts w:asciiTheme="minorHAnsi" w:hAnsiTheme="minorHAnsi" w:cstheme="minorHAnsi"/>
          <w:i/>
          <w:iCs/>
          <w:color w:val="auto"/>
          <w:sz w:val="24"/>
          <w:szCs w:val="24"/>
        </w:rPr>
        <w:t xml:space="preserve">, </w:t>
      </w:r>
      <w:r w:rsidRPr="008A096C">
        <w:rPr>
          <w:rFonts w:asciiTheme="minorHAnsi" w:eastAsia="Times New Roman" w:hAnsiTheme="minorHAnsi" w:cstheme="minorHAnsi"/>
          <w:i/>
          <w:iCs/>
          <w:color w:val="auto"/>
          <w:sz w:val="24"/>
          <w:szCs w:val="24"/>
          <w:lang w:eastAsia="pl-PL"/>
        </w:rPr>
        <w:t>została zawarta umowa:</w:t>
      </w:r>
    </w:p>
    <w:bookmarkEnd w:id="1"/>
    <w:p w14:paraId="6615774D" w14:textId="77777777" w:rsidR="00417E07" w:rsidRDefault="00417E07" w:rsidP="00573521">
      <w:pPr>
        <w:spacing w:before="360" w:after="120" w:line="276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14:paraId="5C0790DE" w14:textId="77777777" w:rsidR="00417E07" w:rsidRDefault="00417E07" w:rsidP="00573521">
      <w:pPr>
        <w:spacing w:before="360" w:after="120" w:line="276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14:paraId="5872BD3B" w14:textId="608EA973" w:rsidR="0058059A" w:rsidRPr="00436C2C" w:rsidRDefault="0058059A" w:rsidP="00573521">
      <w:pPr>
        <w:spacing w:before="360" w:after="120" w:line="276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436C2C">
        <w:rPr>
          <w:rFonts w:eastAsia="Times New Roman" w:cstheme="minorHAnsi"/>
          <w:b/>
          <w:sz w:val="24"/>
          <w:szCs w:val="24"/>
          <w:lang w:eastAsia="pl-PL"/>
        </w:rPr>
        <w:lastRenderedPageBreak/>
        <w:t>§ 1</w:t>
      </w:r>
    </w:p>
    <w:p w14:paraId="3B9C807C" w14:textId="62BF9E2D" w:rsidR="00AB109D" w:rsidRPr="00436C2C" w:rsidRDefault="00AB109D" w:rsidP="00866FA0">
      <w:pPr>
        <w:pStyle w:val="Akapitzlist"/>
        <w:numPr>
          <w:ilvl w:val="0"/>
          <w:numId w:val="9"/>
        </w:numPr>
        <w:spacing w:before="120" w:after="120" w:line="276" w:lineRule="auto"/>
        <w:ind w:left="357" w:right="51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436C2C">
        <w:rPr>
          <w:rFonts w:asciiTheme="minorHAnsi" w:hAnsiTheme="minorHAnsi" w:cstheme="minorHAnsi"/>
          <w:sz w:val="24"/>
          <w:szCs w:val="24"/>
        </w:rPr>
        <w:t xml:space="preserve">Przedmiotem niniejszej umowy jest sprzedaż i dostawa </w:t>
      </w:r>
      <w:r w:rsidR="00866FA0" w:rsidRPr="00436C2C">
        <w:rPr>
          <w:rFonts w:asciiTheme="minorHAnsi" w:hAnsiTheme="minorHAnsi" w:cstheme="minorHAnsi"/>
          <w:i/>
          <w:iCs/>
          <w:sz w:val="24"/>
          <w:szCs w:val="24"/>
        </w:rPr>
        <w:t xml:space="preserve">produktów zwierzęcych, mięsa, produktów mięsnych, drobiu i produktów drobiowych do budynku </w:t>
      </w:r>
      <w:r w:rsidR="00866FA0" w:rsidRPr="00436C2C">
        <w:rPr>
          <w:rFonts w:asciiTheme="minorHAnsi" w:eastAsia="Cambria" w:hAnsiTheme="minorHAnsi" w:cstheme="minorHAnsi"/>
          <w:i/>
          <w:iCs/>
          <w:sz w:val="24"/>
          <w:szCs w:val="24"/>
        </w:rPr>
        <w:t>Centrum Rehabilitacji Społecznej i Zawodowej – Zakład Aktywności Zawodowej „Słoneczne Wzgórze” przy ul. Sanguszków 28A w  Tarnowie</w:t>
      </w:r>
      <w:r w:rsidRPr="00436C2C">
        <w:rPr>
          <w:rFonts w:asciiTheme="minorHAnsi" w:eastAsia="Cambria" w:hAnsiTheme="minorHAnsi" w:cstheme="minorHAnsi"/>
          <w:sz w:val="24"/>
          <w:szCs w:val="24"/>
        </w:rPr>
        <w:t xml:space="preserve">” określonych co do rodzaju i szacunkowych ilości </w:t>
      </w:r>
      <w:r w:rsidRPr="00436C2C">
        <w:rPr>
          <w:rFonts w:asciiTheme="minorHAnsi" w:eastAsia="Cambria" w:hAnsiTheme="minorHAnsi" w:cstheme="minorHAnsi"/>
          <w:b/>
          <w:bCs/>
          <w:sz w:val="24"/>
          <w:szCs w:val="24"/>
        </w:rPr>
        <w:t>w Załączniku nr 1 do umowy</w:t>
      </w:r>
      <w:r w:rsidRPr="00436C2C">
        <w:rPr>
          <w:rFonts w:asciiTheme="minorHAnsi" w:eastAsia="Cambria" w:hAnsiTheme="minorHAnsi" w:cstheme="minorHAnsi"/>
          <w:sz w:val="24"/>
          <w:szCs w:val="24"/>
        </w:rPr>
        <w:t>.</w:t>
      </w:r>
    </w:p>
    <w:p w14:paraId="05286945" w14:textId="2AC24058" w:rsidR="00EE21C2" w:rsidRPr="007514FD" w:rsidRDefault="00EE21C2" w:rsidP="00573521">
      <w:pPr>
        <w:pStyle w:val="Akapitzlist"/>
        <w:numPr>
          <w:ilvl w:val="0"/>
          <w:numId w:val="9"/>
        </w:numPr>
        <w:spacing w:before="120" w:after="120" w:line="276" w:lineRule="auto"/>
        <w:ind w:left="357" w:right="51" w:hanging="357"/>
        <w:contextualSpacing w:val="0"/>
        <w:rPr>
          <w:rFonts w:asciiTheme="minorHAnsi" w:hAnsiTheme="minorHAnsi" w:cstheme="minorHAnsi"/>
          <w:bCs/>
          <w:color w:val="auto"/>
          <w:sz w:val="24"/>
          <w:szCs w:val="24"/>
        </w:rPr>
      </w:pPr>
      <w:r w:rsidRPr="007514FD">
        <w:rPr>
          <w:rFonts w:asciiTheme="minorHAnsi" w:hAnsiTheme="minorHAnsi" w:cstheme="minorHAnsi"/>
          <w:bCs/>
          <w:spacing w:val="-1"/>
          <w:sz w:val="24"/>
          <w:szCs w:val="24"/>
        </w:rPr>
        <w:t xml:space="preserve">Przedmiot </w:t>
      </w:r>
      <w:r w:rsidRPr="007514FD">
        <w:rPr>
          <w:rFonts w:asciiTheme="minorHAnsi" w:hAnsiTheme="minorHAnsi" w:cstheme="minorHAnsi"/>
          <w:bCs/>
          <w:color w:val="auto"/>
          <w:spacing w:val="-1"/>
          <w:sz w:val="24"/>
          <w:szCs w:val="24"/>
        </w:rPr>
        <w:t xml:space="preserve">umowy realizowany będzie sukcesywnie, partiami na podstawie zgłoszeń Zamawiającego przekazywanych wg jego wyboru: telefonicznie, pocztą elektroniczną, pisemnie lub osobiście podczas realizowanej dostawy </w:t>
      </w:r>
      <w:r w:rsidR="005B7237" w:rsidRPr="007514FD">
        <w:rPr>
          <w:rFonts w:asciiTheme="minorHAnsi" w:hAnsiTheme="minorHAnsi" w:cstheme="minorHAnsi"/>
          <w:sz w:val="24"/>
          <w:szCs w:val="24"/>
        </w:rPr>
        <w:t xml:space="preserve">w okresie </w:t>
      </w:r>
      <w:r w:rsidR="005B7237" w:rsidRPr="007514FD">
        <w:rPr>
          <w:rFonts w:asciiTheme="minorHAnsi" w:hAnsiTheme="minorHAnsi" w:cstheme="minorHAnsi"/>
          <w:b/>
          <w:bCs/>
          <w:sz w:val="24"/>
          <w:szCs w:val="24"/>
        </w:rPr>
        <w:t>od dnia zawarcia umowy, jednakże nie wcześniej niż od 2 stycznia 202</w:t>
      </w:r>
      <w:r w:rsidR="000C7242">
        <w:rPr>
          <w:rFonts w:asciiTheme="minorHAnsi" w:hAnsiTheme="minorHAnsi" w:cstheme="minorHAnsi"/>
          <w:b/>
          <w:bCs/>
          <w:sz w:val="24"/>
          <w:szCs w:val="24"/>
        </w:rPr>
        <w:t>6</w:t>
      </w:r>
      <w:r w:rsidR="005B7237" w:rsidRPr="007514FD">
        <w:rPr>
          <w:rFonts w:asciiTheme="minorHAnsi" w:hAnsiTheme="minorHAnsi" w:cstheme="minorHAnsi"/>
          <w:b/>
          <w:bCs/>
          <w:sz w:val="24"/>
          <w:szCs w:val="24"/>
        </w:rPr>
        <w:t xml:space="preserve"> r. do dnia 31 grudnia 202</w:t>
      </w:r>
      <w:r w:rsidR="000C7242">
        <w:rPr>
          <w:rFonts w:asciiTheme="minorHAnsi" w:hAnsiTheme="minorHAnsi" w:cstheme="minorHAnsi"/>
          <w:b/>
          <w:bCs/>
          <w:sz w:val="24"/>
          <w:szCs w:val="24"/>
        </w:rPr>
        <w:t>6</w:t>
      </w:r>
      <w:r w:rsidR="005B7237" w:rsidRPr="007514FD">
        <w:rPr>
          <w:rFonts w:asciiTheme="minorHAnsi" w:hAnsiTheme="minorHAnsi" w:cstheme="minorHAnsi"/>
          <w:b/>
          <w:bCs/>
          <w:sz w:val="24"/>
          <w:szCs w:val="24"/>
        </w:rPr>
        <w:t xml:space="preserve"> r.</w:t>
      </w:r>
    </w:p>
    <w:p w14:paraId="2DB08CB2" w14:textId="7A5B24D3" w:rsidR="00EE21C2" w:rsidRPr="007514FD" w:rsidRDefault="00EE21C2" w:rsidP="00573521">
      <w:pPr>
        <w:pStyle w:val="Akapitzlist"/>
        <w:numPr>
          <w:ilvl w:val="0"/>
          <w:numId w:val="9"/>
        </w:numPr>
        <w:spacing w:before="120" w:after="120" w:line="276" w:lineRule="auto"/>
        <w:ind w:left="357" w:right="51" w:hanging="357"/>
        <w:contextualSpacing w:val="0"/>
        <w:rPr>
          <w:rFonts w:asciiTheme="minorHAnsi" w:hAnsiTheme="minorHAnsi" w:cstheme="minorHAnsi"/>
          <w:bCs/>
          <w:color w:val="auto"/>
          <w:sz w:val="24"/>
          <w:szCs w:val="24"/>
        </w:rPr>
      </w:pPr>
      <w:r w:rsidRPr="007514FD">
        <w:rPr>
          <w:rFonts w:asciiTheme="minorHAnsi" w:hAnsiTheme="minorHAnsi" w:cstheme="minorHAnsi"/>
          <w:bCs/>
          <w:color w:val="auto"/>
          <w:sz w:val="24"/>
          <w:szCs w:val="24"/>
        </w:rPr>
        <w:t xml:space="preserve">Realizacja dostaw odbywać się będzie maksymalnie </w:t>
      </w:r>
      <w:r w:rsidRPr="00D63C97">
        <w:rPr>
          <w:rFonts w:asciiTheme="minorHAnsi" w:hAnsiTheme="minorHAnsi" w:cstheme="minorHAnsi"/>
          <w:b/>
          <w:color w:val="auto"/>
          <w:sz w:val="24"/>
          <w:szCs w:val="24"/>
        </w:rPr>
        <w:t>5 razy w tygodniu</w:t>
      </w:r>
      <w:r w:rsidRPr="007514FD">
        <w:rPr>
          <w:rFonts w:asciiTheme="minorHAnsi" w:hAnsiTheme="minorHAnsi" w:cstheme="minorHAnsi"/>
          <w:bCs/>
          <w:color w:val="auto"/>
          <w:sz w:val="24"/>
          <w:szCs w:val="24"/>
        </w:rPr>
        <w:t xml:space="preserve"> od poniedziałku do piątku za wyjątkiem dni ustawowo wolnych od pracy. Wykonawca dostarczać będzie przedmiot zamówienia w następnym dniu roboczym po złożeniu zamówienia, w godz. od 8:00 do 14:00. </w:t>
      </w:r>
    </w:p>
    <w:p w14:paraId="1DE16D84" w14:textId="77777777" w:rsidR="00573521" w:rsidRPr="007514FD" w:rsidRDefault="00EE21C2" w:rsidP="007514FD">
      <w:pPr>
        <w:pStyle w:val="Akapitzlist"/>
        <w:numPr>
          <w:ilvl w:val="0"/>
          <w:numId w:val="9"/>
        </w:numPr>
        <w:spacing w:before="120" w:after="120" w:line="276" w:lineRule="auto"/>
        <w:ind w:left="357" w:right="51" w:hanging="357"/>
        <w:contextualSpacing w:val="0"/>
        <w:rPr>
          <w:rFonts w:asciiTheme="minorHAnsi" w:hAnsiTheme="minorHAnsi" w:cstheme="minorHAnsi"/>
          <w:sz w:val="24"/>
          <w:szCs w:val="24"/>
        </w:rPr>
      </w:pPr>
      <w:bookmarkStart w:id="2" w:name="_Hlk94342218"/>
      <w:r w:rsidRPr="007514FD">
        <w:rPr>
          <w:rFonts w:asciiTheme="minorHAnsi" w:hAnsiTheme="minorHAnsi" w:cstheme="minorHAnsi"/>
          <w:color w:val="auto"/>
          <w:sz w:val="24"/>
          <w:szCs w:val="24"/>
        </w:rPr>
        <w:t xml:space="preserve">Przedmiot umowy dostarczany będzie transportem własnym Wykonawcy na jego koszt i ryzyko do </w:t>
      </w:r>
      <w:r w:rsidRPr="007514FD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budynku Zamawiającego , tj. </w:t>
      </w:r>
      <w:r w:rsidRPr="007514FD">
        <w:rPr>
          <w:rFonts w:asciiTheme="minorHAnsi" w:eastAsia="Cambria" w:hAnsiTheme="minorHAnsi" w:cstheme="minorHAnsi"/>
          <w:b/>
          <w:bCs/>
          <w:color w:val="auto"/>
          <w:sz w:val="24"/>
          <w:szCs w:val="24"/>
        </w:rPr>
        <w:t xml:space="preserve">Centrum Rehabilitacji Społecznej i Zawodowej – Zakład Aktywności Zawodowej „Słoneczne Wzgórze”, ul. Sanguszków </w:t>
      </w:r>
      <w:r w:rsidRPr="007514FD">
        <w:rPr>
          <w:rFonts w:asciiTheme="minorHAnsi" w:hAnsiTheme="minorHAnsi" w:cstheme="minorHAnsi"/>
          <w:b/>
          <w:bCs/>
          <w:color w:val="auto"/>
          <w:sz w:val="24"/>
          <w:szCs w:val="24"/>
        </w:rPr>
        <w:t>28 A</w:t>
      </w:r>
      <w:r w:rsidRPr="007514FD">
        <w:rPr>
          <w:rFonts w:asciiTheme="minorHAnsi" w:eastAsia="Cambria" w:hAnsiTheme="minorHAnsi" w:cstheme="minorHAnsi"/>
          <w:b/>
          <w:bCs/>
          <w:color w:val="auto"/>
          <w:sz w:val="24"/>
          <w:szCs w:val="24"/>
        </w:rPr>
        <w:t>, 33-100 Tarnów</w:t>
      </w:r>
      <w:r w:rsidRPr="007514FD">
        <w:rPr>
          <w:rFonts w:asciiTheme="minorHAnsi" w:eastAsia="Cambria" w:hAnsiTheme="minorHAnsi" w:cstheme="minorHAnsi"/>
          <w:color w:val="auto"/>
          <w:sz w:val="24"/>
          <w:szCs w:val="24"/>
        </w:rPr>
        <w:t xml:space="preserve">. Dostawa obejmuje również rozładowanie i wyniesienie </w:t>
      </w:r>
      <w:r w:rsidRPr="007514FD">
        <w:rPr>
          <w:rFonts w:asciiTheme="minorHAnsi" w:eastAsia="Cambria" w:hAnsiTheme="minorHAnsi" w:cstheme="minorHAnsi"/>
          <w:sz w:val="24"/>
          <w:szCs w:val="24"/>
        </w:rPr>
        <w:t>zamawianego przedmiotu zamówienia w miejsce wskazane przez Zamawiającego w ww. budynku.</w:t>
      </w:r>
    </w:p>
    <w:p w14:paraId="61D58978" w14:textId="77777777" w:rsidR="007514FD" w:rsidRPr="007514FD" w:rsidRDefault="00573521" w:rsidP="007514FD">
      <w:pPr>
        <w:pStyle w:val="Akapitzlist"/>
        <w:numPr>
          <w:ilvl w:val="0"/>
          <w:numId w:val="9"/>
        </w:numPr>
        <w:spacing w:before="120" w:after="120" w:line="276" w:lineRule="auto"/>
        <w:ind w:left="357" w:right="51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7514FD">
        <w:rPr>
          <w:rFonts w:asciiTheme="minorHAnsi" w:hAnsiTheme="minorHAnsi" w:cstheme="minorHAnsi"/>
          <w:sz w:val="24"/>
          <w:szCs w:val="24"/>
        </w:rPr>
        <w:t>Wytworzenie przedmiotu umowy, sposób opakowania i transportu muszą spełniać wymagania obowiązujących krajowych i unijnych przepisów prawa żywnościowego, w szczególności:</w:t>
      </w:r>
    </w:p>
    <w:p w14:paraId="130E1038" w14:textId="77777777" w:rsidR="007514FD" w:rsidRPr="007514FD" w:rsidRDefault="007514FD" w:rsidP="007514FD">
      <w:pPr>
        <w:pStyle w:val="Akapitzlist"/>
        <w:numPr>
          <w:ilvl w:val="0"/>
          <w:numId w:val="47"/>
        </w:numPr>
        <w:spacing w:before="120" w:after="120" w:line="276" w:lineRule="auto"/>
        <w:ind w:right="51"/>
        <w:contextualSpacing w:val="0"/>
        <w:rPr>
          <w:rFonts w:asciiTheme="minorHAnsi" w:hAnsiTheme="minorHAnsi" w:cstheme="minorHAnsi"/>
          <w:sz w:val="24"/>
          <w:szCs w:val="24"/>
        </w:rPr>
      </w:pPr>
      <w:r w:rsidRPr="007514FD">
        <w:rPr>
          <w:rFonts w:asciiTheme="minorHAnsi" w:hAnsiTheme="minorHAnsi" w:cstheme="minorHAnsi"/>
          <w:sz w:val="24"/>
          <w:szCs w:val="24"/>
        </w:rPr>
        <w:t>ustawy z dnia 25 sierpnia 2006 r. o bezpieczeństwie żywności i żywienia (t.j. Dz.U. z 2023 r., poz. 1448) i aktów wykonawczych do tej ustawy oraz rozporządzenia (WE) Nr 178/2002 Parlamentu Europejskiego</w:t>
      </w:r>
      <w:r w:rsidRPr="007514FD">
        <w:rPr>
          <w:rFonts w:asciiTheme="minorHAnsi" w:hAnsiTheme="minorHAnsi" w:cstheme="minorHAnsi"/>
          <w:spacing w:val="72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i</w:t>
      </w:r>
      <w:r w:rsidRPr="007514FD">
        <w:rPr>
          <w:rFonts w:asciiTheme="minorHAnsi" w:hAnsiTheme="minorHAnsi" w:cstheme="minorHAnsi"/>
          <w:spacing w:val="76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Rady</w:t>
      </w:r>
      <w:r w:rsidRPr="007514FD">
        <w:rPr>
          <w:rFonts w:asciiTheme="minorHAnsi" w:hAnsiTheme="minorHAnsi" w:cstheme="minorHAnsi"/>
          <w:spacing w:val="75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z dnia</w:t>
      </w:r>
      <w:r w:rsidRPr="007514FD">
        <w:rPr>
          <w:rFonts w:asciiTheme="minorHAnsi" w:hAnsiTheme="minorHAnsi" w:cstheme="minorHAnsi"/>
          <w:spacing w:val="78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28</w:t>
      </w:r>
      <w:r w:rsidRPr="007514FD">
        <w:rPr>
          <w:rFonts w:asciiTheme="minorHAnsi" w:hAnsiTheme="minorHAnsi" w:cstheme="minorHAnsi"/>
          <w:spacing w:val="76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stycznia</w:t>
      </w:r>
      <w:r w:rsidRPr="007514FD">
        <w:rPr>
          <w:rFonts w:asciiTheme="minorHAnsi" w:hAnsiTheme="minorHAnsi" w:cstheme="minorHAnsi"/>
          <w:spacing w:val="74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2002</w:t>
      </w:r>
      <w:r w:rsidRPr="007514FD">
        <w:rPr>
          <w:rFonts w:asciiTheme="minorHAnsi" w:hAnsiTheme="minorHAnsi" w:cstheme="minorHAnsi"/>
          <w:spacing w:val="76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r.</w:t>
      </w:r>
      <w:r w:rsidRPr="007514FD">
        <w:rPr>
          <w:rFonts w:asciiTheme="minorHAnsi" w:hAnsiTheme="minorHAnsi" w:cstheme="minorHAnsi"/>
          <w:spacing w:val="79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ustanawiające</w:t>
      </w:r>
      <w:r w:rsidRPr="007514FD">
        <w:rPr>
          <w:rFonts w:asciiTheme="minorHAnsi" w:hAnsiTheme="minorHAnsi" w:cstheme="minorHAnsi"/>
          <w:spacing w:val="74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ogólne</w:t>
      </w:r>
      <w:r w:rsidRPr="007514FD">
        <w:rPr>
          <w:rFonts w:asciiTheme="minorHAnsi" w:hAnsiTheme="minorHAnsi" w:cstheme="minorHAnsi"/>
          <w:spacing w:val="74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zasady i wymagania prawa żywnościowego, powołujące Europejski Urząd ds. Bezpieczeństwa</w:t>
      </w:r>
      <w:r w:rsidRPr="007514FD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Żywności oraz ustanawiające</w:t>
      </w:r>
      <w:r w:rsidRPr="007514FD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procedury w zakresie</w:t>
      </w:r>
      <w:r w:rsidRPr="007514FD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 xml:space="preserve">bezpieczeństwa </w:t>
      </w:r>
      <w:r w:rsidRPr="007514FD">
        <w:rPr>
          <w:rFonts w:asciiTheme="minorHAnsi" w:hAnsiTheme="minorHAnsi" w:cstheme="minorHAnsi"/>
          <w:spacing w:val="-2"/>
          <w:sz w:val="24"/>
          <w:szCs w:val="24"/>
        </w:rPr>
        <w:t>żywności</w:t>
      </w:r>
    </w:p>
    <w:p w14:paraId="2787AE96" w14:textId="77777777" w:rsidR="007514FD" w:rsidRPr="00D63C97" w:rsidRDefault="007514FD" w:rsidP="007514FD">
      <w:pPr>
        <w:pStyle w:val="Akapitzlist"/>
        <w:numPr>
          <w:ilvl w:val="0"/>
          <w:numId w:val="47"/>
        </w:numPr>
        <w:spacing w:before="120" w:after="120" w:line="276" w:lineRule="auto"/>
        <w:ind w:right="51"/>
        <w:contextualSpacing w:val="0"/>
        <w:rPr>
          <w:rFonts w:asciiTheme="minorHAnsi" w:hAnsiTheme="minorHAnsi" w:cstheme="minorHAnsi"/>
          <w:sz w:val="24"/>
          <w:szCs w:val="24"/>
        </w:rPr>
      </w:pPr>
      <w:r w:rsidRPr="007514FD">
        <w:rPr>
          <w:rFonts w:asciiTheme="minorHAnsi" w:hAnsiTheme="minorHAnsi" w:cstheme="minorHAnsi"/>
          <w:sz w:val="24"/>
          <w:szCs w:val="24"/>
        </w:rPr>
        <w:t>ustawy z dnia 16 grudnia 2005 r. o produktach pochodzenia zwierzęcego (t.j. Dz.U. z 2023 r., poz. 872) oraz Rozporządzenia</w:t>
      </w:r>
      <w:r w:rsidRPr="007514FD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(WE)</w:t>
      </w:r>
      <w:r w:rsidRPr="007514FD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Nr</w:t>
      </w:r>
      <w:r w:rsidRPr="007514FD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853/2004</w:t>
      </w:r>
      <w:r w:rsidRPr="007514FD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Parlamentu</w:t>
      </w:r>
      <w:r w:rsidRPr="007514FD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Europejskiego</w:t>
      </w:r>
      <w:r w:rsidRPr="007514FD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i</w:t>
      </w:r>
      <w:r w:rsidRPr="007514FD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Rady</w:t>
      </w:r>
      <w:r w:rsidRPr="007514FD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z</w:t>
      </w:r>
      <w:r w:rsidRPr="007514FD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dnia 29</w:t>
      </w:r>
      <w:r w:rsidRPr="007514FD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kwietnia</w:t>
      </w:r>
      <w:r w:rsidRPr="007514FD">
        <w:rPr>
          <w:rFonts w:asciiTheme="minorHAnsi" w:hAnsiTheme="minorHAnsi" w:cstheme="minorHAnsi"/>
          <w:spacing w:val="80"/>
          <w:w w:val="150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2004</w:t>
      </w:r>
      <w:r w:rsidRPr="007514FD">
        <w:rPr>
          <w:rFonts w:asciiTheme="minorHAnsi" w:hAnsiTheme="minorHAnsi" w:cstheme="minorHAnsi"/>
          <w:spacing w:val="80"/>
          <w:w w:val="150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r.</w:t>
      </w:r>
      <w:r w:rsidRPr="007514FD">
        <w:rPr>
          <w:rFonts w:asciiTheme="minorHAnsi" w:hAnsiTheme="minorHAnsi" w:cstheme="minorHAnsi"/>
          <w:spacing w:val="80"/>
          <w:w w:val="150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ustanawiającego</w:t>
      </w:r>
      <w:r w:rsidRPr="007514FD">
        <w:rPr>
          <w:rFonts w:asciiTheme="minorHAnsi" w:hAnsiTheme="minorHAnsi" w:cstheme="minorHAnsi"/>
          <w:spacing w:val="80"/>
          <w:w w:val="150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szczególne</w:t>
      </w:r>
      <w:r w:rsidRPr="007514FD">
        <w:rPr>
          <w:rFonts w:asciiTheme="minorHAnsi" w:hAnsiTheme="minorHAnsi" w:cstheme="minorHAnsi"/>
          <w:spacing w:val="80"/>
          <w:w w:val="150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przepisy</w:t>
      </w:r>
      <w:r w:rsidRPr="007514FD">
        <w:rPr>
          <w:rFonts w:asciiTheme="minorHAnsi" w:hAnsiTheme="minorHAnsi" w:cstheme="minorHAnsi"/>
          <w:spacing w:val="80"/>
          <w:w w:val="150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dotyczące</w:t>
      </w:r>
      <w:r w:rsidRPr="007514FD">
        <w:rPr>
          <w:rFonts w:asciiTheme="minorHAnsi" w:hAnsiTheme="minorHAnsi" w:cstheme="minorHAnsi"/>
          <w:spacing w:val="80"/>
          <w:w w:val="150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higieny w</w:t>
      </w:r>
      <w:r w:rsidRPr="007514FD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 xml:space="preserve">odniesieniu do żywności pochodzenia zwierzęcego i Rozporządzenia Parlamentu Europejskiego i Rady (UE) 2017/625 z dnia 15 marca 2017 r. w sprawie kontroli urzędowych i innych czynności urzędowych przeprowadzanych w celu zapewnienia stosowania prawa żywnościowego i paszowego oraz zasad dotyczących zdrowia i dobrostanu zwierząt, zdrowia roślin i środków ochrony roślin, zmieniające rozporządzenia </w:t>
      </w:r>
      <w:r w:rsidRPr="007514FD">
        <w:rPr>
          <w:rFonts w:asciiTheme="minorHAnsi" w:hAnsiTheme="minorHAnsi" w:cstheme="minorHAnsi"/>
          <w:sz w:val="24"/>
          <w:szCs w:val="24"/>
        </w:rPr>
        <w:lastRenderedPageBreak/>
        <w:t>Parlamentu Europejskiego i Rady (WE) nr 999/2001, (WE) nr 396/2005,</w:t>
      </w:r>
      <w:r w:rsidRPr="007514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7514FD">
        <w:rPr>
          <w:rFonts w:asciiTheme="minorHAnsi" w:hAnsiTheme="minorHAnsi" w:cstheme="minorHAnsi"/>
          <w:sz w:val="24"/>
          <w:szCs w:val="24"/>
        </w:rPr>
        <w:t>(WE)</w:t>
      </w:r>
      <w:r w:rsidRPr="007514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D63C97">
        <w:rPr>
          <w:rFonts w:asciiTheme="minorHAnsi" w:hAnsiTheme="minorHAnsi" w:cstheme="minorHAnsi"/>
          <w:sz w:val="24"/>
          <w:szCs w:val="24"/>
        </w:rPr>
        <w:t>nr</w:t>
      </w:r>
      <w:r w:rsidRPr="00D63C97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D63C97">
        <w:rPr>
          <w:rFonts w:asciiTheme="minorHAnsi" w:hAnsiTheme="minorHAnsi" w:cstheme="minorHAnsi"/>
          <w:sz w:val="24"/>
          <w:szCs w:val="24"/>
        </w:rPr>
        <w:t>1069/2009,</w:t>
      </w:r>
      <w:r w:rsidRPr="00D63C97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D63C97">
        <w:rPr>
          <w:rFonts w:asciiTheme="minorHAnsi" w:hAnsiTheme="minorHAnsi" w:cstheme="minorHAnsi"/>
          <w:sz w:val="24"/>
          <w:szCs w:val="24"/>
        </w:rPr>
        <w:t>(WE)</w:t>
      </w:r>
      <w:r w:rsidRPr="00D63C97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D63C97">
        <w:rPr>
          <w:rFonts w:asciiTheme="minorHAnsi" w:hAnsiTheme="minorHAnsi" w:cstheme="minorHAnsi"/>
          <w:sz w:val="24"/>
          <w:szCs w:val="24"/>
        </w:rPr>
        <w:t>nr</w:t>
      </w:r>
      <w:r w:rsidRPr="00D63C97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D63C97">
        <w:rPr>
          <w:rFonts w:asciiTheme="minorHAnsi" w:hAnsiTheme="minorHAnsi" w:cstheme="minorHAnsi"/>
          <w:sz w:val="24"/>
          <w:szCs w:val="24"/>
        </w:rPr>
        <w:t>1107/2009,</w:t>
      </w:r>
      <w:r w:rsidRPr="00D63C97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D63C97">
        <w:rPr>
          <w:rFonts w:asciiTheme="minorHAnsi" w:hAnsiTheme="minorHAnsi" w:cstheme="minorHAnsi"/>
          <w:sz w:val="24"/>
          <w:szCs w:val="24"/>
        </w:rPr>
        <w:t>(UE)</w:t>
      </w:r>
      <w:r w:rsidRPr="00D63C97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D63C97">
        <w:rPr>
          <w:rFonts w:asciiTheme="minorHAnsi" w:hAnsiTheme="minorHAnsi" w:cstheme="minorHAnsi"/>
          <w:sz w:val="24"/>
          <w:szCs w:val="24"/>
        </w:rPr>
        <w:t>nr</w:t>
      </w:r>
      <w:r w:rsidRPr="00D63C97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D63C97">
        <w:rPr>
          <w:rFonts w:asciiTheme="minorHAnsi" w:hAnsiTheme="minorHAnsi" w:cstheme="minorHAnsi"/>
          <w:sz w:val="24"/>
          <w:szCs w:val="24"/>
        </w:rPr>
        <w:t>1151/2012,</w:t>
      </w:r>
      <w:r w:rsidRPr="00D63C97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D63C97">
        <w:rPr>
          <w:rFonts w:asciiTheme="minorHAnsi" w:hAnsiTheme="minorHAnsi" w:cstheme="minorHAnsi"/>
          <w:sz w:val="24"/>
          <w:szCs w:val="24"/>
        </w:rPr>
        <w:t>(UE)</w:t>
      </w:r>
      <w:r w:rsidRPr="00D63C97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D63C97">
        <w:rPr>
          <w:rFonts w:asciiTheme="minorHAnsi" w:hAnsiTheme="minorHAnsi" w:cstheme="minorHAnsi"/>
          <w:sz w:val="24"/>
          <w:szCs w:val="24"/>
        </w:rPr>
        <w:t>nr 652/2014, (UE) 2016/429 i (UE) 2016/2031, rozporządzenia Rady (WE) nr 1/2005 i (WE) nr 1099/2009 oraz dyrektywy Rady 98/58/WE, 1999/74/WE, 2007/43/WE, 2008/119/WE i 2008/120/WE, oraz uchylające rozporządzenia Parlamentu Europejskiego i Rady (WE) nr 854/2004 i (WE) nr 882/2004, dyrektywy Rady 89/608/EWG,</w:t>
      </w:r>
      <w:r w:rsidRPr="00D63C97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D63C97">
        <w:rPr>
          <w:rFonts w:asciiTheme="minorHAnsi" w:hAnsiTheme="minorHAnsi" w:cstheme="minorHAnsi"/>
          <w:sz w:val="24"/>
          <w:szCs w:val="24"/>
        </w:rPr>
        <w:t>89/662/EWG,</w:t>
      </w:r>
      <w:r w:rsidRPr="00D63C97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D63C97">
        <w:rPr>
          <w:rFonts w:asciiTheme="minorHAnsi" w:hAnsiTheme="minorHAnsi" w:cstheme="minorHAnsi"/>
          <w:sz w:val="24"/>
          <w:szCs w:val="24"/>
        </w:rPr>
        <w:t>90/425/EWG,</w:t>
      </w:r>
      <w:r w:rsidRPr="00D63C97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D63C97">
        <w:rPr>
          <w:rFonts w:asciiTheme="minorHAnsi" w:hAnsiTheme="minorHAnsi" w:cstheme="minorHAnsi"/>
          <w:sz w:val="24"/>
          <w:szCs w:val="24"/>
        </w:rPr>
        <w:t>91/496/EWG,</w:t>
      </w:r>
      <w:r w:rsidRPr="00D63C97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D63C97">
        <w:rPr>
          <w:rFonts w:asciiTheme="minorHAnsi" w:hAnsiTheme="minorHAnsi" w:cstheme="minorHAnsi"/>
          <w:sz w:val="24"/>
          <w:szCs w:val="24"/>
        </w:rPr>
        <w:t>96/23/WE,</w:t>
      </w:r>
      <w:r w:rsidRPr="00D63C97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D63C97">
        <w:rPr>
          <w:rFonts w:asciiTheme="minorHAnsi" w:hAnsiTheme="minorHAnsi" w:cstheme="minorHAnsi"/>
          <w:sz w:val="24"/>
          <w:szCs w:val="24"/>
        </w:rPr>
        <w:t>96/93/WE</w:t>
      </w:r>
      <w:r w:rsidRPr="00D63C97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D63C97">
        <w:rPr>
          <w:rFonts w:asciiTheme="minorHAnsi" w:hAnsiTheme="minorHAnsi" w:cstheme="minorHAnsi"/>
          <w:sz w:val="24"/>
          <w:szCs w:val="24"/>
        </w:rPr>
        <w:t xml:space="preserve">i 97/78/WE oraz decyzję Rady 92/438/EWG (rozporządzenie w sprawie kontroli urzędowych) oraz przepisach Unii Europejskiej wydanych na podstawie tych </w:t>
      </w:r>
      <w:r w:rsidRPr="00D63C97">
        <w:rPr>
          <w:rFonts w:asciiTheme="minorHAnsi" w:hAnsiTheme="minorHAnsi" w:cstheme="minorHAnsi"/>
          <w:spacing w:val="-2"/>
          <w:sz w:val="24"/>
          <w:szCs w:val="24"/>
        </w:rPr>
        <w:t>rozporządzeń;</w:t>
      </w:r>
    </w:p>
    <w:p w14:paraId="174D42D0" w14:textId="77777777" w:rsidR="007514FD" w:rsidRPr="00D63C97" w:rsidRDefault="007514FD" w:rsidP="007514FD">
      <w:pPr>
        <w:pStyle w:val="Akapitzlist"/>
        <w:numPr>
          <w:ilvl w:val="0"/>
          <w:numId w:val="47"/>
        </w:numPr>
        <w:spacing w:before="120" w:after="120" w:line="276" w:lineRule="auto"/>
        <w:ind w:right="51"/>
        <w:contextualSpacing w:val="0"/>
        <w:rPr>
          <w:rFonts w:asciiTheme="minorHAnsi" w:hAnsiTheme="minorHAnsi" w:cstheme="minorHAnsi"/>
          <w:sz w:val="24"/>
          <w:szCs w:val="24"/>
        </w:rPr>
      </w:pPr>
      <w:r w:rsidRPr="00D63C97">
        <w:rPr>
          <w:rFonts w:asciiTheme="minorHAnsi" w:hAnsiTheme="minorHAnsi" w:cstheme="minorHAnsi"/>
          <w:sz w:val="24"/>
          <w:szCs w:val="24"/>
        </w:rPr>
        <w:t>Rozporządzenia</w:t>
      </w:r>
      <w:r w:rsidRPr="00D63C97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D63C97">
        <w:rPr>
          <w:rFonts w:asciiTheme="minorHAnsi" w:hAnsiTheme="minorHAnsi" w:cstheme="minorHAnsi"/>
          <w:sz w:val="24"/>
          <w:szCs w:val="24"/>
        </w:rPr>
        <w:t>(WE)</w:t>
      </w:r>
      <w:r w:rsidRPr="00D63C97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D63C97">
        <w:rPr>
          <w:rFonts w:asciiTheme="minorHAnsi" w:hAnsiTheme="minorHAnsi" w:cstheme="minorHAnsi"/>
          <w:sz w:val="24"/>
          <w:szCs w:val="24"/>
        </w:rPr>
        <w:t>Nr</w:t>
      </w:r>
      <w:r w:rsidRPr="00D63C97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D63C97">
        <w:rPr>
          <w:rFonts w:asciiTheme="minorHAnsi" w:hAnsiTheme="minorHAnsi" w:cstheme="minorHAnsi"/>
          <w:sz w:val="24"/>
          <w:szCs w:val="24"/>
        </w:rPr>
        <w:t>1935/2004</w:t>
      </w:r>
      <w:r w:rsidRPr="00D63C97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D63C97">
        <w:rPr>
          <w:rFonts w:asciiTheme="minorHAnsi" w:hAnsiTheme="minorHAnsi" w:cstheme="minorHAnsi"/>
          <w:sz w:val="24"/>
          <w:szCs w:val="24"/>
        </w:rPr>
        <w:t>Parlamentu</w:t>
      </w:r>
      <w:r w:rsidRPr="00D63C97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D63C97">
        <w:rPr>
          <w:rFonts w:asciiTheme="minorHAnsi" w:hAnsiTheme="minorHAnsi" w:cstheme="minorHAnsi"/>
          <w:sz w:val="24"/>
          <w:szCs w:val="24"/>
        </w:rPr>
        <w:t>Europejskiego</w:t>
      </w:r>
      <w:r w:rsidRPr="00D63C97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D63C97">
        <w:rPr>
          <w:rFonts w:asciiTheme="minorHAnsi" w:hAnsiTheme="minorHAnsi" w:cstheme="minorHAnsi"/>
          <w:sz w:val="24"/>
          <w:szCs w:val="24"/>
        </w:rPr>
        <w:t>i</w:t>
      </w:r>
      <w:r w:rsidRPr="00D63C97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D63C97">
        <w:rPr>
          <w:rFonts w:asciiTheme="minorHAnsi" w:hAnsiTheme="minorHAnsi" w:cstheme="minorHAnsi"/>
          <w:sz w:val="24"/>
          <w:szCs w:val="24"/>
        </w:rPr>
        <w:t>Rady</w:t>
      </w:r>
      <w:r w:rsidRPr="00D63C97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D63C97">
        <w:rPr>
          <w:rFonts w:asciiTheme="minorHAnsi" w:hAnsiTheme="minorHAnsi" w:cstheme="minorHAnsi"/>
          <w:sz w:val="24"/>
          <w:szCs w:val="24"/>
        </w:rPr>
        <w:t>z</w:t>
      </w:r>
      <w:r w:rsidRPr="00D63C97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D63C97">
        <w:rPr>
          <w:rFonts w:asciiTheme="minorHAnsi" w:hAnsiTheme="minorHAnsi" w:cstheme="minorHAnsi"/>
          <w:sz w:val="24"/>
          <w:szCs w:val="24"/>
        </w:rPr>
        <w:t>dnia 27</w:t>
      </w:r>
      <w:r w:rsidRPr="00D63C97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D63C97">
        <w:rPr>
          <w:rFonts w:asciiTheme="minorHAnsi" w:hAnsiTheme="minorHAnsi" w:cstheme="minorHAnsi"/>
          <w:sz w:val="24"/>
          <w:szCs w:val="24"/>
        </w:rPr>
        <w:t>października 2004r. w sprawie materiałów i wyrobów przeznaczonych do kontaktu z żywnością oraz uchylające Dyrektywy 80/590/EWG i 89/109/EWG;</w:t>
      </w:r>
    </w:p>
    <w:p w14:paraId="12C045DC" w14:textId="77777777" w:rsidR="007514FD" w:rsidRPr="00D63C97" w:rsidRDefault="007514FD" w:rsidP="007514FD">
      <w:pPr>
        <w:pStyle w:val="Akapitzlist"/>
        <w:numPr>
          <w:ilvl w:val="0"/>
          <w:numId w:val="47"/>
        </w:numPr>
        <w:spacing w:before="120" w:after="120" w:line="276" w:lineRule="auto"/>
        <w:ind w:right="51"/>
        <w:contextualSpacing w:val="0"/>
        <w:rPr>
          <w:rFonts w:asciiTheme="minorHAnsi" w:hAnsiTheme="minorHAnsi" w:cstheme="minorHAnsi"/>
          <w:sz w:val="24"/>
          <w:szCs w:val="24"/>
        </w:rPr>
      </w:pPr>
      <w:r w:rsidRPr="00D63C97">
        <w:rPr>
          <w:rFonts w:asciiTheme="minorHAnsi" w:hAnsiTheme="minorHAnsi" w:cstheme="minorHAnsi"/>
          <w:spacing w:val="-2"/>
          <w:sz w:val="24"/>
          <w:szCs w:val="24"/>
        </w:rPr>
        <w:t>Rozporządzenie</w:t>
      </w:r>
      <w:r w:rsidRPr="00D63C97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D63C97">
        <w:rPr>
          <w:rFonts w:asciiTheme="minorHAnsi" w:hAnsiTheme="minorHAnsi" w:cstheme="minorHAnsi"/>
          <w:spacing w:val="-2"/>
          <w:sz w:val="24"/>
          <w:szCs w:val="24"/>
        </w:rPr>
        <w:t>Ministra</w:t>
      </w:r>
      <w:r w:rsidRPr="00D63C97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D63C97">
        <w:rPr>
          <w:rFonts w:asciiTheme="minorHAnsi" w:hAnsiTheme="minorHAnsi" w:cstheme="minorHAnsi"/>
          <w:spacing w:val="-2"/>
          <w:sz w:val="24"/>
          <w:szCs w:val="24"/>
        </w:rPr>
        <w:t>Rolnictwa</w:t>
      </w:r>
      <w:r w:rsidRPr="00D63C97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D63C97">
        <w:rPr>
          <w:rFonts w:asciiTheme="minorHAnsi" w:hAnsiTheme="minorHAnsi" w:cstheme="minorHAnsi"/>
          <w:spacing w:val="-2"/>
          <w:sz w:val="24"/>
          <w:szCs w:val="24"/>
        </w:rPr>
        <w:t>i</w:t>
      </w:r>
      <w:r w:rsidRPr="00D63C97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D63C97">
        <w:rPr>
          <w:rFonts w:asciiTheme="minorHAnsi" w:hAnsiTheme="minorHAnsi" w:cstheme="minorHAnsi"/>
          <w:spacing w:val="-2"/>
          <w:sz w:val="24"/>
          <w:szCs w:val="24"/>
        </w:rPr>
        <w:t>Rozwoju</w:t>
      </w:r>
      <w:r w:rsidRPr="00D63C97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D63C97">
        <w:rPr>
          <w:rFonts w:asciiTheme="minorHAnsi" w:hAnsiTheme="minorHAnsi" w:cstheme="minorHAnsi"/>
          <w:spacing w:val="-2"/>
          <w:sz w:val="24"/>
          <w:szCs w:val="24"/>
        </w:rPr>
        <w:t>Wsi</w:t>
      </w:r>
      <w:r w:rsidRPr="00D63C97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D63C97">
        <w:rPr>
          <w:rFonts w:asciiTheme="minorHAnsi" w:hAnsiTheme="minorHAnsi" w:cstheme="minorHAnsi"/>
          <w:spacing w:val="-2"/>
          <w:sz w:val="24"/>
          <w:szCs w:val="24"/>
        </w:rPr>
        <w:t>z</w:t>
      </w:r>
      <w:r w:rsidRPr="00D63C97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D63C97">
        <w:rPr>
          <w:rFonts w:asciiTheme="minorHAnsi" w:hAnsiTheme="minorHAnsi" w:cstheme="minorHAnsi"/>
          <w:spacing w:val="-2"/>
          <w:sz w:val="24"/>
          <w:szCs w:val="24"/>
        </w:rPr>
        <w:t>dnia</w:t>
      </w:r>
      <w:r w:rsidRPr="00D63C97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D63C97">
        <w:rPr>
          <w:rFonts w:asciiTheme="minorHAnsi" w:hAnsiTheme="minorHAnsi" w:cstheme="minorHAnsi"/>
          <w:spacing w:val="-2"/>
          <w:sz w:val="24"/>
          <w:szCs w:val="24"/>
        </w:rPr>
        <w:t>23</w:t>
      </w:r>
      <w:r w:rsidRPr="00D63C97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D63C97">
        <w:rPr>
          <w:rFonts w:asciiTheme="minorHAnsi" w:hAnsiTheme="minorHAnsi" w:cstheme="minorHAnsi"/>
          <w:spacing w:val="-2"/>
          <w:sz w:val="24"/>
          <w:szCs w:val="24"/>
        </w:rPr>
        <w:t>grudnia</w:t>
      </w:r>
      <w:r w:rsidRPr="00D63C97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D63C97">
        <w:rPr>
          <w:rFonts w:asciiTheme="minorHAnsi" w:hAnsiTheme="minorHAnsi" w:cstheme="minorHAnsi"/>
          <w:spacing w:val="-2"/>
          <w:sz w:val="24"/>
          <w:szCs w:val="24"/>
        </w:rPr>
        <w:t>2014</w:t>
      </w:r>
      <w:r w:rsidRPr="00D63C97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D63C97">
        <w:rPr>
          <w:rFonts w:asciiTheme="minorHAnsi" w:hAnsiTheme="minorHAnsi" w:cstheme="minorHAnsi"/>
          <w:spacing w:val="-2"/>
          <w:sz w:val="24"/>
          <w:szCs w:val="24"/>
        </w:rPr>
        <w:t>r.</w:t>
      </w:r>
      <w:r w:rsidRPr="00D63C97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D63C97">
        <w:rPr>
          <w:rFonts w:asciiTheme="minorHAnsi" w:hAnsiTheme="minorHAnsi" w:cstheme="minorHAnsi"/>
          <w:spacing w:val="-2"/>
          <w:sz w:val="24"/>
          <w:szCs w:val="24"/>
        </w:rPr>
        <w:t xml:space="preserve">w sprawie </w:t>
      </w:r>
      <w:r w:rsidRPr="00D63C97">
        <w:rPr>
          <w:rFonts w:asciiTheme="minorHAnsi" w:hAnsiTheme="minorHAnsi" w:cstheme="minorHAnsi"/>
          <w:sz w:val="24"/>
          <w:szCs w:val="24"/>
        </w:rPr>
        <w:t>znakowania poszczególnych rodzajów środków spożywczych (Dz.U. z 2015 r., poz. 29);</w:t>
      </w:r>
    </w:p>
    <w:p w14:paraId="035D3CDC" w14:textId="77777777" w:rsidR="007514FD" w:rsidRPr="00D63C97" w:rsidRDefault="007514FD" w:rsidP="007514FD">
      <w:pPr>
        <w:pStyle w:val="Akapitzlist"/>
        <w:numPr>
          <w:ilvl w:val="0"/>
          <w:numId w:val="47"/>
        </w:numPr>
        <w:spacing w:before="120" w:after="120" w:line="276" w:lineRule="auto"/>
        <w:ind w:right="51"/>
        <w:contextualSpacing w:val="0"/>
        <w:rPr>
          <w:rFonts w:asciiTheme="minorHAnsi" w:hAnsiTheme="minorHAnsi" w:cstheme="minorHAnsi"/>
          <w:sz w:val="24"/>
          <w:szCs w:val="24"/>
        </w:rPr>
      </w:pPr>
      <w:r w:rsidRPr="00D63C97">
        <w:rPr>
          <w:rFonts w:asciiTheme="minorHAnsi" w:hAnsiTheme="minorHAnsi" w:cstheme="minorHAnsi"/>
          <w:sz w:val="24"/>
          <w:szCs w:val="24"/>
        </w:rPr>
        <w:t>ustawy</w:t>
      </w:r>
      <w:r w:rsidRPr="00D63C97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D63C97">
        <w:rPr>
          <w:rFonts w:asciiTheme="minorHAnsi" w:hAnsiTheme="minorHAnsi" w:cstheme="minorHAnsi"/>
          <w:sz w:val="24"/>
          <w:szCs w:val="24"/>
        </w:rPr>
        <w:t>z</w:t>
      </w:r>
      <w:r w:rsidRPr="00D63C97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D63C97">
        <w:rPr>
          <w:rFonts w:asciiTheme="minorHAnsi" w:hAnsiTheme="minorHAnsi" w:cstheme="minorHAnsi"/>
          <w:sz w:val="24"/>
          <w:szCs w:val="24"/>
        </w:rPr>
        <w:t>dnia</w:t>
      </w:r>
      <w:r w:rsidRPr="00D63C97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D63C97">
        <w:rPr>
          <w:rFonts w:asciiTheme="minorHAnsi" w:hAnsiTheme="minorHAnsi" w:cstheme="minorHAnsi"/>
          <w:sz w:val="24"/>
          <w:szCs w:val="24"/>
        </w:rPr>
        <w:t>21</w:t>
      </w:r>
      <w:r w:rsidRPr="00D63C97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D63C97">
        <w:rPr>
          <w:rFonts w:asciiTheme="minorHAnsi" w:hAnsiTheme="minorHAnsi" w:cstheme="minorHAnsi"/>
          <w:sz w:val="24"/>
          <w:szCs w:val="24"/>
        </w:rPr>
        <w:t>grudnia</w:t>
      </w:r>
      <w:r w:rsidRPr="00D63C97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D63C97">
        <w:rPr>
          <w:rFonts w:asciiTheme="minorHAnsi" w:hAnsiTheme="minorHAnsi" w:cstheme="minorHAnsi"/>
          <w:sz w:val="24"/>
          <w:szCs w:val="24"/>
        </w:rPr>
        <w:t>2000 r.</w:t>
      </w:r>
      <w:r w:rsidRPr="00D63C97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D63C97">
        <w:rPr>
          <w:rFonts w:asciiTheme="minorHAnsi" w:hAnsiTheme="minorHAnsi" w:cstheme="minorHAnsi"/>
          <w:sz w:val="24"/>
          <w:szCs w:val="24"/>
        </w:rPr>
        <w:t>o</w:t>
      </w:r>
      <w:r w:rsidRPr="00D63C97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D63C97">
        <w:rPr>
          <w:rFonts w:asciiTheme="minorHAnsi" w:hAnsiTheme="minorHAnsi" w:cstheme="minorHAnsi"/>
          <w:sz w:val="24"/>
          <w:szCs w:val="24"/>
        </w:rPr>
        <w:t>jakości</w:t>
      </w:r>
      <w:r w:rsidRPr="00D63C97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D63C97">
        <w:rPr>
          <w:rFonts w:asciiTheme="minorHAnsi" w:hAnsiTheme="minorHAnsi" w:cstheme="minorHAnsi"/>
          <w:sz w:val="24"/>
          <w:szCs w:val="24"/>
        </w:rPr>
        <w:t>handlowej</w:t>
      </w:r>
      <w:r w:rsidRPr="00D63C97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D63C97">
        <w:rPr>
          <w:rFonts w:asciiTheme="minorHAnsi" w:hAnsiTheme="minorHAnsi" w:cstheme="minorHAnsi"/>
          <w:sz w:val="24"/>
          <w:szCs w:val="24"/>
        </w:rPr>
        <w:t>artykułów</w:t>
      </w:r>
      <w:r w:rsidRPr="00D63C97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D63C97">
        <w:rPr>
          <w:rFonts w:asciiTheme="minorHAnsi" w:hAnsiTheme="minorHAnsi" w:cstheme="minorHAnsi"/>
          <w:sz w:val="24"/>
          <w:szCs w:val="24"/>
        </w:rPr>
        <w:t>rolno</w:t>
      </w:r>
      <w:r w:rsidRPr="00D63C97">
        <w:rPr>
          <w:rFonts w:asciiTheme="minorHAnsi" w:hAnsiTheme="minorHAnsi" w:cstheme="minorHAnsi"/>
          <w:spacing w:val="5"/>
          <w:sz w:val="24"/>
          <w:szCs w:val="24"/>
        </w:rPr>
        <w:t xml:space="preserve"> </w:t>
      </w:r>
      <w:r w:rsidRPr="00D63C97">
        <w:rPr>
          <w:rFonts w:asciiTheme="minorHAnsi" w:hAnsiTheme="minorHAnsi" w:cstheme="minorHAnsi"/>
          <w:sz w:val="24"/>
          <w:szCs w:val="24"/>
        </w:rPr>
        <w:t>–</w:t>
      </w:r>
      <w:r w:rsidRPr="00D63C97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D63C97">
        <w:rPr>
          <w:rFonts w:asciiTheme="minorHAnsi" w:hAnsiTheme="minorHAnsi" w:cstheme="minorHAnsi"/>
          <w:spacing w:val="-2"/>
          <w:sz w:val="24"/>
          <w:szCs w:val="24"/>
        </w:rPr>
        <w:t>spożywczych (t.j. Dz.U. z 2023 r., poz. 1980);</w:t>
      </w:r>
    </w:p>
    <w:p w14:paraId="712F03D6" w14:textId="03FEFE9A" w:rsidR="00573521" w:rsidRPr="00D63C97" w:rsidRDefault="007514FD" w:rsidP="007514FD">
      <w:pPr>
        <w:pStyle w:val="Akapitzlist"/>
        <w:numPr>
          <w:ilvl w:val="0"/>
          <w:numId w:val="47"/>
        </w:numPr>
        <w:spacing w:before="120" w:after="120" w:line="276" w:lineRule="auto"/>
        <w:ind w:right="51"/>
        <w:contextualSpacing w:val="0"/>
        <w:rPr>
          <w:rFonts w:asciiTheme="minorHAnsi" w:hAnsiTheme="minorHAnsi" w:cstheme="minorHAnsi"/>
          <w:sz w:val="24"/>
          <w:szCs w:val="24"/>
        </w:rPr>
      </w:pPr>
      <w:r w:rsidRPr="00D63C97">
        <w:rPr>
          <w:rFonts w:asciiTheme="minorHAnsi" w:hAnsiTheme="minorHAnsi" w:cstheme="minorHAnsi"/>
          <w:sz w:val="24"/>
          <w:szCs w:val="24"/>
        </w:rPr>
        <w:t>Rozporządzenia</w:t>
      </w:r>
      <w:r w:rsidRPr="00D63C97">
        <w:rPr>
          <w:rFonts w:asciiTheme="minorHAnsi" w:hAnsiTheme="minorHAnsi" w:cstheme="minorHAnsi"/>
          <w:spacing w:val="69"/>
          <w:w w:val="150"/>
          <w:sz w:val="24"/>
          <w:szCs w:val="24"/>
        </w:rPr>
        <w:t xml:space="preserve"> </w:t>
      </w:r>
      <w:r w:rsidRPr="00D63C97">
        <w:rPr>
          <w:rFonts w:asciiTheme="minorHAnsi" w:hAnsiTheme="minorHAnsi" w:cstheme="minorHAnsi"/>
          <w:sz w:val="24"/>
          <w:szCs w:val="24"/>
        </w:rPr>
        <w:t>(WE)</w:t>
      </w:r>
      <w:r w:rsidRPr="00D63C97">
        <w:rPr>
          <w:rFonts w:asciiTheme="minorHAnsi" w:hAnsiTheme="minorHAnsi" w:cstheme="minorHAnsi"/>
          <w:spacing w:val="68"/>
          <w:w w:val="150"/>
          <w:sz w:val="24"/>
          <w:szCs w:val="24"/>
        </w:rPr>
        <w:t xml:space="preserve"> </w:t>
      </w:r>
      <w:r w:rsidRPr="00D63C97">
        <w:rPr>
          <w:rFonts w:asciiTheme="minorHAnsi" w:hAnsiTheme="minorHAnsi" w:cstheme="minorHAnsi"/>
          <w:sz w:val="24"/>
          <w:szCs w:val="24"/>
        </w:rPr>
        <w:t>Nr</w:t>
      </w:r>
      <w:r w:rsidRPr="00D63C97">
        <w:rPr>
          <w:rFonts w:asciiTheme="minorHAnsi" w:hAnsiTheme="minorHAnsi" w:cstheme="minorHAnsi"/>
          <w:spacing w:val="73"/>
          <w:w w:val="150"/>
          <w:sz w:val="24"/>
          <w:szCs w:val="24"/>
        </w:rPr>
        <w:t xml:space="preserve"> </w:t>
      </w:r>
      <w:r w:rsidRPr="00D63C97">
        <w:rPr>
          <w:rFonts w:asciiTheme="minorHAnsi" w:hAnsiTheme="minorHAnsi" w:cstheme="minorHAnsi"/>
          <w:sz w:val="24"/>
          <w:szCs w:val="24"/>
        </w:rPr>
        <w:t>852/2004</w:t>
      </w:r>
      <w:r w:rsidRPr="00D63C97">
        <w:rPr>
          <w:rFonts w:asciiTheme="minorHAnsi" w:hAnsiTheme="minorHAnsi" w:cstheme="minorHAnsi"/>
          <w:spacing w:val="72"/>
          <w:w w:val="150"/>
          <w:sz w:val="24"/>
          <w:szCs w:val="24"/>
        </w:rPr>
        <w:t xml:space="preserve"> </w:t>
      </w:r>
      <w:r w:rsidRPr="00D63C97">
        <w:rPr>
          <w:rFonts w:asciiTheme="minorHAnsi" w:hAnsiTheme="minorHAnsi" w:cstheme="minorHAnsi"/>
          <w:sz w:val="24"/>
          <w:szCs w:val="24"/>
        </w:rPr>
        <w:t>Parlamentu</w:t>
      </w:r>
      <w:r w:rsidRPr="00D63C97">
        <w:rPr>
          <w:rFonts w:asciiTheme="minorHAnsi" w:hAnsiTheme="minorHAnsi" w:cstheme="minorHAnsi"/>
          <w:spacing w:val="69"/>
          <w:w w:val="150"/>
          <w:sz w:val="24"/>
          <w:szCs w:val="24"/>
        </w:rPr>
        <w:t xml:space="preserve"> </w:t>
      </w:r>
      <w:r w:rsidRPr="00D63C97">
        <w:rPr>
          <w:rFonts w:asciiTheme="minorHAnsi" w:hAnsiTheme="minorHAnsi" w:cstheme="minorHAnsi"/>
          <w:sz w:val="24"/>
          <w:szCs w:val="24"/>
        </w:rPr>
        <w:t>Europejskiego</w:t>
      </w:r>
      <w:r w:rsidRPr="00D63C97">
        <w:rPr>
          <w:rFonts w:asciiTheme="minorHAnsi" w:hAnsiTheme="minorHAnsi" w:cstheme="minorHAnsi"/>
          <w:spacing w:val="67"/>
          <w:w w:val="150"/>
          <w:sz w:val="24"/>
          <w:szCs w:val="24"/>
        </w:rPr>
        <w:t xml:space="preserve"> </w:t>
      </w:r>
      <w:r w:rsidRPr="00D63C97">
        <w:rPr>
          <w:rFonts w:asciiTheme="minorHAnsi" w:hAnsiTheme="minorHAnsi" w:cstheme="minorHAnsi"/>
          <w:sz w:val="24"/>
          <w:szCs w:val="24"/>
        </w:rPr>
        <w:t>i</w:t>
      </w:r>
      <w:r w:rsidRPr="00D63C97">
        <w:rPr>
          <w:rFonts w:asciiTheme="minorHAnsi" w:hAnsiTheme="minorHAnsi" w:cstheme="minorHAnsi"/>
          <w:spacing w:val="72"/>
          <w:w w:val="150"/>
          <w:sz w:val="24"/>
          <w:szCs w:val="24"/>
        </w:rPr>
        <w:t xml:space="preserve"> </w:t>
      </w:r>
      <w:r w:rsidRPr="00D63C97">
        <w:rPr>
          <w:rFonts w:asciiTheme="minorHAnsi" w:hAnsiTheme="minorHAnsi" w:cstheme="minorHAnsi"/>
          <w:sz w:val="24"/>
          <w:szCs w:val="24"/>
        </w:rPr>
        <w:t>Rady</w:t>
      </w:r>
      <w:r w:rsidRPr="00D63C97">
        <w:rPr>
          <w:rFonts w:asciiTheme="minorHAnsi" w:hAnsiTheme="minorHAnsi" w:cstheme="minorHAnsi"/>
          <w:spacing w:val="71"/>
          <w:w w:val="150"/>
          <w:sz w:val="24"/>
          <w:szCs w:val="24"/>
        </w:rPr>
        <w:t xml:space="preserve"> </w:t>
      </w:r>
      <w:r w:rsidRPr="00D63C97">
        <w:rPr>
          <w:rFonts w:asciiTheme="minorHAnsi" w:hAnsiTheme="minorHAnsi" w:cstheme="minorHAnsi"/>
          <w:sz w:val="24"/>
          <w:szCs w:val="24"/>
        </w:rPr>
        <w:t>z</w:t>
      </w:r>
      <w:r w:rsidRPr="00D63C97">
        <w:rPr>
          <w:rFonts w:asciiTheme="minorHAnsi" w:hAnsiTheme="minorHAnsi" w:cstheme="minorHAnsi"/>
          <w:spacing w:val="70"/>
          <w:w w:val="150"/>
          <w:sz w:val="24"/>
          <w:szCs w:val="24"/>
        </w:rPr>
        <w:t xml:space="preserve"> </w:t>
      </w:r>
      <w:r w:rsidRPr="00D63C97">
        <w:rPr>
          <w:rFonts w:asciiTheme="minorHAnsi" w:hAnsiTheme="minorHAnsi" w:cstheme="minorHAnsi"/>
          <w:spacing w:val="-4"/>
          <w:sz w:val="24"/>
          <w:szCs w:val="24"/>
        </w:rPr>
        <w:t xml:space="preserve">dnia  </w:t>
      </w:r>
      <w:r w:rsidRPr="00D63C97">
        <w:rPr>
          <w:rFonts w:asciiTheme="minorHAnsi" w:hAnsiTheme="minorHAnsi" w:cstheme="minorHAnsi"/>
          <w:sz w:val="24"/>
          <w:szCs w:val="24"/>
        </w:rPr>
        <w:t>29</w:t>
      </w:r>
      <w:r w:rsidRPr="00D63C97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D63C97">
        <w:rPr>
          <w:rFonts w:asciiTheme="minorHAnsi" w:hAnsiTheme="minorHAnsi" w:cstheme="minorHAnsi"/>
          <w:sz w:val="24"/>
          <w:szCs w:val="24"/>
        </w:rPr>
        <w:t>kwietnia</w:t>
      </w:r>
      <w:r w:rsidRPr="00D63C97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D63C97">
        <w:rPr>
          <w:rFonts w:asciiTheme="minorHAnsi" w:hAnsiTheme="minorHAnsi" w:cstheme="minorHAnsi"/>
          <w:sz w:val="24"/>
          <w:szCs w:val="24"/>
        </w:rPr>
        <w:t>2004r.</w:t>
      </w:r>
      <w:r w:rsidRPr="00D63C97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D63C97">
        <w:rPr>
          <w:rFonts w:asciiTheme="minorHAnsi" w:hAnsiTheme="minorHAnsi" w:cstheme="minorHAnsi"/>
          <w:sz w:val="24"/>
          <w:szCs w:val="24"/>
        </w:rPr>
        <w:t>w</w:t>
      </w:r>
      <w:r w:rsidRPr="00D63C97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D63C97">
        <w:rPr>
          <w:rFonts w:asciiTheme="minorHAnsi" w:hAnsiTheme="minorHAnsi" w:cstheme="minorHAnsi"/>
          <w:sz w:val="24"/>
          <w:szCs w:val="24"/>
        </w:rPr>
        <w:t>sprawie</w:t>
      </w:r>
      <w:r w:rsidRPr="00D63C97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D63C97">
        <w:rPr>
          <w:rFonts w:asciiTheme="minorHAnsi" w:hAnsiTheme="minorHAnsi" w:cstheme="minorHAnsi"/>
          <w:sz w:val="24"/>
          <w:szCs w:val="24"/>
        </w:rPr>
        <w:t>higieny</w:t>
      </w:r>
      <w:r w:rsidRPr="00D63C97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D63C97">
        <w:rPr>
          <w:rFonts w:asciiTheme="minorHAnsi" w:hAnsiTheme="minorHAnsi" w:cstheme="minorHAnsi"/>
          <w:sz w:val="24"/>
          <w:szCs w:val="24"/>
        </w:rPr>
        <w:t>środków</w:t>
      </w:r>
      <w:r w:rsidRPr="00D63C97">
        <w:rPr>
          <w:rFonts w:asciiTheme="minorHAnsi" w:hAnsiTheme="minorHAnsi" w:cstheme="minorHAnsi"/>
          <w:spacing w:val="-2"/>
          <w:sz w:val="24"/>
          <w:szCs w:val="24"/>
        </w:rPr>
        <w:t xml:space="preserve"> spożywczych.</w:t>
      </w:r>
    </w:p>
    <w:p w14:paraId="10573A59" w14:textId="48CA4146" w:rsidR="00573521" w:rsidRPr="00D63C97" w:rsidRDefault="00573521" w:rsidP="007514FD">
      <w:pPr>
        <w:pStyle w:val="Akapitzlist"/>
        <w:numPr>
          <w:ilvl w:val="0"/>
          <w:numId w:val="9"/>
        </w:numPr>
        <w:spacing w:before="120" w:after="120" w:line="276" w:lineRule="auto"/>
        <w:ind w:right="51"/>
        <w:rPr>
          <w:rFonts w:asciiTheme="minorHAnsi" w:eastAsia="Cambria" w:hAnsiTheme="minorHAnsi" w:cstheme="minorHAnsi"/>
          <w:sz w:val="24"/>
          <w:szCs w:val="24"/>
        </w:rPr>
      </w:pPr>
      <w:r w:rsidRPr="00D63C97">
        <w:rPr>
          <w:rFonts w:asciiTheme="minorHAnsi" w:hAnsiTheme="minorHAnsi" w:cstheme="minorHAnsi"/>
          <w:sz w:val="24"/>
          <w:szCs w:val="24"/>
        </w:rPr>
        <w:t>Dostarczone towary muszą być oznakowane w sposób zrozumiały, napisy w języku polskim muszą być wyraźne, czytelne i nieusuwalne, umieszczone w widocznym miejscu, a także nie mogą być w żaden sposób ukryte, zasłonięte lub przesłonięte innymi nadrukami lub obrazkami</w:t>
      </w:r>
      <w:bookmarkStart w:id="3" w:name="_Hlk94269301"/>
      <w:r w:rsidRPr="00D63C97">
        <w:rPr>
          <w:rFonts w:asciiTheme="minorHAnsi" w:hAnsiTheme="minorHAnsi" w:cstheme="minorHAnsi"/>
          <w:sz w:val="24"/>
          <w:szCs w:val="24"/>
        </w:rPr>
        <w:t>.</w:t>
      </w:r>
      <w:bookmarkEnd w:id="3"/>
    </w:p>
    <w:p w14:paraId="303B3CE3" w14:textId="128B981D" w:rsidR="00573521" w:rsidRPr="00D63C97" w:rsidRDefault="00573521" w:rsidP="007514FD">
      <w:pPr>
        <w:pStyle w:val="Akapitzlist"/>
        <w:numPr>
          <w:ilvl w:val="0"/>
          <w:numId w:val="9"/>
        </w:numPr>
        <w:spacing w:before="120" w:after="120" w:line="276" w:lineRule="auto"/>
        <w:ind w:right="51" w:hanging="357"/>
        <w:contextualSpacing w:val="0"/>
        <w:rPr>
          <w:rFonts w:asciiTheme="minorHAnsi" w:eastAsia="Cambria" w:hAnsiTheme="minorHAnsi" w:cstheme="minorHAnsi"/>
          <w:sz w:val="24"/>
          <w:szCs w:val="24"/>
        </w:rPr>
      </w:pPr>
      <w:r w:rsidRPr="00D63C97">
        <w:rPr>
          <w:rFonts w:asciiTheme="minorHAnsi" w:hAnsiTheme="minorHAnsi" w:cstheme="minorHAnsi"/>
          <w:sz w:val="24"/>
          <w:szCs w:val="24"/>
        </w:rPr>
        <w:t>Przy każdej dostawie Wykonawca zobowiązany jest do zapewnienia:</w:t>
      </w:r>
    </w:p>
    <w:p w14:paraId="71299D9B" w14:textId="77777777" w:rsidR="00573521" w:rsidRPr="00D63C97" w:rsidRDefault="00573521" w:rsidP="00573521">
      <w:pPr>
        <w:pStyle w:val="Akapitzlist"/>
        <w:numPr>
          <w:ilvl w:val="0"/>
          <w:numId w:val="35"/>
        </w:numPr>
        <w:spacing w:before="120" w:after="120" w:line="276" w:lineRule="auto"/>
        <w:ind w:right="51"/>
        <w:contextualSpacing w:val="0"/>
        <w:rPr>
          <w:rFonts w:asciiTheme="minorHAnsi" w:eastAsia="Cambria" w:hAnsiTheme="minorHAnsi" w:cstheme="minorHAnsi"/>
          <w:sz w:val="24"/>
          <w:szCs w:val="24"/>
        </w:rPr>
      </w:pPr>
      <w:r w:rsidRPr="00D63C97">
        <w:rPr>
          <w:rFonts w:asciiTheme="minorHAnsi" w:hAnsiTheme="minorHAnsi" w:cstheme="minorHAnsi"/>
          <w:sz w:val="24"/>
          <w:szCs w:val="24"/>
        </w:rPr>
        <w:t>specjalistycznego środka transportu odpowiedniego dla przewożonej żywności zgodnie z obowiązującymi przepisami, pod rygorem nieprzyjęcia dostawy przez upoważnionego przedstawiciela Zamawiającego;</w:t>
      </w:r>
    </w:p>
    <w:p w14:paraId="1C71B40D" w14:textId="77777777" w:rsidR="00573521" w:rsidRPr="00D63C97" w:rsidRDefault="00573521" w:rsidP="00573521">
      <w:pPr>
        <w:pStyle w:val="Akapitzlist"/>
        <w:numPr>
          <w:ilvl w:val="0"/>
          <w:numId w:val="35"/>
        </w:numPr>
        <w:spacing w:before="120" w:after="120" w:line="276" w:lineRule="auto"/>
        <w:ind w:right="51"/>
        <w:contextualSpacing w:val="0"/>
        <w:rPr>
          <w:rFonts w:asciiTheme="minorHAnsi" w:eastAsia="Cambria" w:hAnsiTheme="minorHAnsi" w:cstheme="minorHAnsi"/>
          <w:sz w:val="24"/>
          <w:szCs w:val="24"/>
        </w:rPr>
      </w:pPr>
      <w:r w:rsidRPr="00D63C97">
        <w:rPr>
          <w:rFonts w:asciiTheme="minorHAnsi" w:hAnsiTheme="minorHAnsi" w:cstheme="minorHAnsi"/>
          <w:sz w:val="24"/>
          <w:szCs w:val="24"/>
        </w:rPr>
        <w:t>odpowiedniego zabezpieczenia towaru na czas przewozu, pod rygorem odpowiedzialności za braki i wady powstałe w czasie transportu;</w:t>
      </w:r>
    </w:p>
    <w:p w14:paraId="3E0973C4" w14:textId="77777777" w:rsidR="00573521" w:rsidRPr="00D63C97" w:rsidRDefault="00573521" w:rsidP="00573521">
      <w:pPr>
        <w:pStyle w:val="Akapitzlist"/>
        <w:numPr>
          <w:ilvl w:val="0"/>
          <w:numId w:val="35"/>
        </w:numPr>
        <w:spacing w:before="120" w:after="120" w:line="276" w:lineRule="auto"/>
        <w:ind w:right="51" w:hanging="357"/>
        <w:contextualSpacing w:val="0"/>
        <w:rPr>
          <w:rFonts w:asciiTheme="minorHAnsi" w:eastAsia="Cambria" w:hAnsiTheme="minorHAnsi" w:cstheme="minorHAnsi"/>
          <w:sz w:val="24"/>
          <w:szCs w:val="24"/>
        </w:rPr>
      </w:pPr>
      <w:r w:rsidRPr="00D63C97">
        <w:rPr>
          <w:rFonts w:asciiTheme="minorHAnsi" w:hAnsiTheme="minorHAnsi" w:cstheme="minorHAnsi"/>
          <w:sz w:val="24"/>
          <w:szCs w:val="24"/>
        </w:rPr>
        <w:t xml:space="preserve">uczestnictwa kierowcy lub innej osoby wykonującej dostawę w odbiorze towaru, w tym pobraniu prób dostarczonego towaru w ramach reklamacji lub kontroli prewencyjnej, pod rygorem dokonania tych czynności bez udziału Wykonawcy na jego ryzyko. </w:t>
      </w:r>
    </w:p>
    <w:p w14:paraId="76BC8DB4" w14:textId="77777777" w:rsidR="00573521" w:rsidRPr="00D63C97" w:rsidRDefault="00573521" w:rsidP="007514FD">
      <w:pPr>
        <w:pStyle w:val="Akapitzlist"/>
        <w:numPr>
          <w:ilvl w:val="0"/>
          <w:numId w:val="9"/>
        </w:numPr>
        <w:spacing w:before="120" w:after="120" w:line="276" w:lineRule="auto"/>
        <w:ind w:right="51" w:hanging="357"/>
        <w:contextualSpacing w:val="0"/>
        <w:rPr>
          <w:rFonts w:asciiTheme="minorHAnsi" w:eastAsia="Cambria" w:hAnsiTheme="minorHAnsi" w:cstheme="minorHAnsi"/>
          <w:sz w:val="24"/>
          <w:szCs w:val="24"/>
        </w:rPr>
      </w:pPr>
      <w:r w:rsidRPr="00D63C97">
        <w:rPr>
          <w:rFonts w:asciiTheme="minorHAnsi" w:hAnsiTheme="minorHAnsi" w:cstheme="minorHAnsi"/>
          <w:sz w:val="24"/>
          <w:szCs w:val="24"/>
        </w:rPr>
        <w:t>Zamawiający wymaga dostarczenia przedmiotu zamówienia wolnego od wad,  z gwarancją spełnienia wszelkich norm, zasad, standardów i wymogów określonych w przepisach prawa, o których mowa w ust. 5 oraz z gwarancją braku negatywnego wpływu na ludzkie zdrowie i życie, za co odpowiedzialność faktyczną i prawną z tego tytułu ponosi Wykonawca.</w:t>
      </w:r>
    </w:p>
    <w:p w14:paraId="494CC348" w14:textId="77777777" w:rsidR="00573521" w:rsidRPr="00D63C97" w:rsidRDefault="00911E74" w:rsidP="007514FD">
      <w:pPr>
        <w:pStyle w:val="Akapitzlist"/>
        <w:numPr>
          <w:ilvl w:val="0"/>
          <w:numId w:val="9"/>
        </w:numPr>
        <w:spacing w:before="120" w:after="120" w:line="276" w:lineRule="auto"/>
        <w:ind w:right="51" w:hanging="357"/>
        <w:contextualSpacing w:val="0"/>
        <w:rPr>
          <w:rFonts w:asciiTheme="minorHAnsi" w:eastAsia="Cambria" w:hAnsiTheme="minorHAnsi" w:cstheme="minorHAnsi"/>
          <w:sz w:val="24"/>
          <w:szCs w:val="24"/>
        </w:rPr>
      </w:pPr>
      <w:r w:rsidRPr="00D63C97">
        <w:rPr>
          <w:rFonts w:asciiTheme="minorHAnsi" w:hAnsiTheme="minorHAnsi" w:cstheme="minorHAnsi"/>
          <w:sz w:val="24"/>
          <w:szCs w:val="24"/>
        </w:rPr>
        <w:lastRenderedPageBreak/>
        <w:t>W</w:t>
      </w:r>
      <w:r w:rsidR="00CF306D" w:rsidRPr="00D63C97">
        <w:rPr>
          <w:rFonts w:asciiTheme="minorHAnsi" w:hAnsiTheme="minorHAnsi" w:cstheme="minorHAnsi"/>
          <w:sz w:val="24"/>
          <w:szCs w:val="24"/>
        </w:rPr>
        <w:t xml:space="preserve"> przypadku zgłoszenia przez Zamawiającego, że jakość i/lub ilość i/lub rodzaj dostarczonego przedmiotu </w:t>
      </w:r>
      <w:r w:rsidR="00EE0092" w:rsidRPr="00D63C97">
        <w:rPr>
          <w:rFonts w:asciiTheme="minorHAnsi" w:hAnsiTheme="minorHAnsi" w:cstheme="minorHAnsi"/>
          <w:sz w:val="24"/>
          <w:szCs w:val="24"/>
        </w:rPr>
        <w:t>umowy</w:t>
      </w:r>
      <w:r w:rsidR="00CF306D" w:rsidRPr="00D63C97">
        <w:rPr>
          <w:rFonts w:asciiTheme="minorHAnsi" w:hAnsiTheme="minorHAnsi" w:cstheme="minorHAnsi"/>
          <w:sz w:val="24"/>
          <w:szCs w:val="24"/>
        </w:rPr>
        <w:t xml:space="preserve">  jest niezgodna ze złożonym zamówieniem (</w:t>
      </w:r>
      <w:r w:rsidRPr="00D63C97">
        <w:rPr>
          <w:rFonts w:asciiTheme="minorHAnsi" w:hAnsiTheme="minorHAnsi" w:cstheme="minorHAnsi"/>
          <w:sz w:val="24"/>
          <w:szCs w:val="24"/>
        </w:rPr>
        <w:t xml:space="preserve">przedmiot </w:t>
      </w:r>
      <w:r w:rsidR="00EE0092" w:rsidRPr="00D63C97">
        <w:rPr>
          <w:rFonts w:asciiTheme="minorHAnsi" w:hAnsiTheme="minorHAnsi" w:cstheme="minorHAnsi"/>
          <w:sz w:val="24"/>
          <w:szCs w:val="24"/>
        </w:rPr>
        <w:t>umowy</w:t>
      </w:r>
      <w:r w:rsidRPr="00D63C97">
        <w:rPr>
          <w:rFonts w:asciiTheme="minorHAnsi" w:hAnsiTheme="minorHAnsi" w:cstheme="minorHAnsi"/>
          <w:sz w:val="24"/>
          <w:szCs w:val="24"/>
        </w:rPr>
        <w:t xml:space="preserve"> </w:t>
      </w:r>
      <w:r w:rsidR="00CF306D" w:rsidRPr="00D63C97">
        <w:rPr>
          <w:rFonts w:asciiTheme="minorHAnsi" w:hAnsiTheme="minorHAnsi" w:cstheme="minorHAnsi"/>
          <w:sz w:val="24"/>
          <w:szCs w:val="24"/>
        </w:rPr>
        <w:t>jest  wadliwy),</w:t>
      </w:r>
      <w:r w:rsidRPr="00D63C97">
        <w:rPr>
          <w:rFonts w:asciiTheme="minorHAnsi" w:hAnsiTheme="minorHAnsi" w:cstheme="minorHAnsi"/>
          <w:sz w:val="24"/>
          <w:szCs w:val="24"/>
        </w:rPr>
        <w:t xml:space="preserve"> Wykonawca </w:t>
      </w:r>
      <w:r w:rsidR="00CF306D" w:rsidRPr="00D63C97">
        <w:rPr>
          <w:rFonts w:asciiTheme="minorHAnsi" w:hAnsiTheme="minorHAnsi" w:cstheme="minorHAnsi"/>
          <w:sz w:val="24"/>
          <w:szCs w:val="24"/>
        </w:rPr>
        <w:t xml:space="preserve">zobowiązany jest w czasie </w:t>
      </w:r>
      <w:r w:rsidR="00CF306D" w:rsidRPr="00D63C97">
        <w:rPr>
          <w:rFonts w:asciiTheme="minorHAnsi" w:hAnsiTheme="minorHAnsi" w:cstheme="minorHAnsi"/>
          <w:b/>
          <w:bCs/>
          <w:sz w:val="24"/>
          <w:szCs w:val="24"/>
        </w:rPr>
        <w:t xml:space="preserve">do </w:t>
      </w:r>
      <w:r w:rsidRPr="00D63C97">
        <w:rPr>
          <w:rFonts w:asciiTheme="minorHAnsi" w:hAnsiTheme="minorHAnsi" w:cstheme="minorHAnsi"/>
          <w:b/>
          <w:bCs/>
          <w:sz w:val="24"/>
          <w:szCs w:val="24"/>
        </w:rPr>
        <w:t>…..</w:t>
      </w:r>
      <w:r w:rsidR="00CF306D" w:rsidRPr="00D63C97">
        <w:rPr>
          <w:rFonts w:asciiTheme="minorHAnsi" w:hAnsiTheme="minorHAnsi" w:cstheme="minorHAnsi"/>
          <w:b/>
          <w:bCs/>
          <w:sz w:val="24"/>
          <w:szCs w:val="24"/>
        </w:rPr>
        <w:t xml:space="preserve"> godzin</w:t>
      </w:r>
      <w:r w:rsidRPr="00D63C97">
        <w:rPr>
          <w:rFonts w:asciiTheme="minorHAnsi" w:hAnsiTheme="minorHAnsi" w:cstheme="minorHAnsi"/>
          <w:b/>
          <w:bCs/>
          <w:sz w:val="24"/>
          <w:szCs w:val="24"/>
        </w:rPr>
        <w:t xml:space="preserve"> wł</w:t>
      </w:r>
      <w:r w:rsidR="00291561" w:rsidRPr="00D63C97">
        <w:rPr>
          <w:rFonts w:asciiTheme="minorHAnsi" w:hAnsiTheme="minorHAnsi" w:cstheme="minorHAnsi"/>
          <w:b/>
          <w:bCs/>
          <w:sz w:val="24"/>
          <w:szCs w:val="24"/>
        </w:rPr>
        <w:t>ą</w:t>
      </w:r>
      <w:r w:rsidRPr="00D63C97">
        <w:rPr>
          <w:rFonts w:asciiTheme="minorHAnsi" w:hAnsiTheme="minorHAnsi" w:cstheme="minorHAnsi"/>
          <w:b/>
          <w:bCs/>
          <w:sz w:val="24"/>
          <w:szCs w:val="24"/>
        </w:rPr>
        <w:t>cznie</w:t>
      </w:r>
      <w:r w:rsidRPr="00D63C97">
        <w:rPr>
          <w:rFonts w:asciiTheme="minorHAnsi" w:hAnsiTheme="minorHAnsi" w:cstheme="minorHAnsi"/>
          <w:sz w:val="24"/>
          <w:szCs w:val="24"/>
        </w:rPr>
        <w:t xml:space="preserve"> [</w:t>
      </w:r>
      <w:r w:rsidRPr="00D63C97">
        <w:rPr>
          <w:rFonts w:asciiTheme="minorHAnsi" w:hAnsiTheme="minorHAnsi" w:cstheme="minorHAnsi"/>
          <w:i/>
          <w:iCs/>
          <w:sz w:val="24"/>
          <w:szCs w:val="24"/>
        </w:rPr>
        <w:t>zgodnie ze złożoną ofertą</w:t>
      </w:r>
      <w:r w:rsidRPr="00D63C97">
        <w:rPr>
          <w:rFonts w:asciiTheme="minorHAnsi" w:hAnsiTheme="minorHAnsi" w:cstheme="minorHAnsi"/>
          <w:sz w:val="24"/>
          <w:szCs w:val="24"/>
        </w:rPr>
        <w:t xml:space="preserve">] </w:t>
      </w:r>
      <w:r w:rsidR="00CF306D" w:rsidRPr="00D63C97">
        <w:rPr>
          <w:rFonts w:asciiTheme="minorHAnsi" w:hAnsiTheme="minorHAnsi" w:cstheme="minorHAnsi"/>
          <w:sz w:val="24"/>
          <w:szCs w:val="24"/>
        </w:rPr>
        <w:t xml:space="preserve">od zgłoszenia przez Zamawiającego (pisemnie lub pocztą elektroniczną lub telefonicznie lub osobiście na podstawie spisanego protokołu) do dostarczenia przedmiotu </w:t>
      </w:r>
      <w:r w:rsidR="00EE0092" w:rsidRPr="00D63C97">
        <w:rPr>
          <w:rFonts w:asciiTheme="minorHAnsi" w:hAnsiTheme="minorHAnsi" w:cstheme="minorHAnsi"/>
          <w:sz w:val="24"/>
          <w:szCs w:val="24"/>
        </w:rPr>
        <w:t>umowy</w:t>
      </w:r>
      <w:r w:rsidR="00CF306D" w:rsidRPr="00D63C97">
        <w:rPr>
          <w:rFonts w:asciiTheme="minorHAnsi" w:hAnsiTheme="minorHAnsi" w:cstheme="minorHAnsi"/>
          <w:sz w:val="24"/>
          <w:szCs w:val="24"/>
        </w:rPr>
        <w:t xml:space="preserve"> właściwego tj. wolnego od wad. </w:t>
      </w:r>
    </w:p>
    <w:bookmarkEnd w:id="2"/>
    <w:p w14:paraId="1EC17C6D" w14:textId="77777777" w:rsidR="0058059A" w:rsidRPr="00436C2C" w:rsidRDefault="0058059A" w:rsidP="004C721E">
      <w:pPr>
        <w:spacing w:before="360" w:after="120" w:line="276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436C2C">
        <w:rPr>
          <w:rFonts w:eastAsia="Times New Roman" w:cstheme="minorHAnsi"/>
          <w:b/>
          <w:sz w:val="24"/>
          <w:szCs w:val="24"/>
          <w:lang w:eastAsia="pl-PL"/>
        </w:rPr>
        <w:t>§ 2</w:t>
      </w:r>
    </w:p>
    <w:p w14:paraId="63430337" w14:textId="77777777" w:rsidR="00573521" w:rsidRPr="00436C2C" w:rsidRDefault="00911E74" w:rsidP="00573521">
      <w:pPr>
        <w:pStyle w:val="Akapitzlist"/>
        <w:numPr>
          <w:ilvl w:val="0"/>
          <w:numId w:val="2"/>
        </w:numPr>
        <w:suppressAutoHyphens/>
        <w:autoSpaceDE w:val="0"/>
        <w:autoSpaceDN w:val="0"/>
        <w:adjustRightInd w:val="0"/>
        <w:spacing w:before="120" w:after="120" w:line="276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  <w:lang w:eastAsia="en-US"/>
        </w:rPr>
      </w:pPr>
      <w:bookmarkStart w:id="4" w:name="_Hlk78454401"/>
      <w:r w:rsidRPr="00436C2C">
        <w:rPr>
          <w:rFonts w:asciiTheme="minorHAnsi" w:hAnsiTheme="minorHAnsi" w:cstheme="minorHAnsi"/>
          <w:sz w:val="24"/>
          <w:szCs w:val="24"/>
          <w:lang w:eastAsia="en-US"/>
        </w:rPr>
        <w:t xml:space="preserve">Zamawiający przewiduje możliwość </w:t>
      </w:r>
      <w:bookmarkStart w:id="5" w:name="_Hlk78454163"/>
      <w:r w:rsidRPr="00436C2C">
        <w:rPr>
          <w:rFonts w:asciiTheme="minorHAnsi" w:hAnsiTheme="minorHAnsi" w:cstheme="minorHAnsi"/>
          <w:sz w:val="24"/>
          <w:szCs w:val="24"/>
          <w:lang w:eastAsia="en-US"/>
        </w:rPr>
        <w:t xml:space="preserve">rozszerzenia przedmiotu umowy, o którym mowa w </w:t>
      </w:r>
      <w:r w:rsidR="00D14698" w:rsidRPr="00436C2C">
        <w:rPr>
          <w:rFonts w:asciiTheme="minorHAnsi" w:hAnsiTheme="minorHAnsi" w:cstheme="minorHAnsi"/>
          <w:sz w:val="24"/>
          <w:szCs w:val="24"/>
          <w:lang w:eastAsia="en-US"/>
        </w:rPr>
        <w:t>§1 ust. 1 umowy na zasadach opcji.</w:t>
      </w:r>
      <w:bookmarkEnd w:id="4"/>
      <w:bookmarkEnd w:id="5"/>
    </w:p>
    <w:p w14:paraId="0A0E2FC3" w14:textId="77777777" w:rsidR="00F45F97" w:rsidRPr="00F45F97" w:rsidRDefault="00573521" w:rsidP="00F45F97">
      <w:pPr>
        <w:pStyle w:val="Akapitzlist"/>
        <w:numPr>
          <w:ilvl w:val="0"/>
          <w:numId w:val="2"/>
        </w:numPr>
        <w:suppressAutoHyphens/>
        <w:autoSpaceDE w:val="0"/>
        <w:autoSpaceDN w:val="0"/>
        <w:adjustRightInd w:val="0"/>
        <w:spacing w:before="120" w:after="120" w:line="276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  <w:lang w:eastAsia="en-US"/>
        </w:rPr>
      </w:pPr>
      <w:r w:rsidRPr="00436C2C">
        <w:rPr>
          <w:rFonts w:asciiTheme="minorHAnsi" w:hAnsiTheme="minorHAnsi" w:cstheme="minorHAnsi"/>
          <w:bCs/>
          <w:spacing w:val="-1"/>
          <w:sz w:val="24"/>
          <w:szCs w:val="24"/>
        </w:rPr>
        <w:t xml:space="preserve">Opcję stanowi możliwość rozszerzenia zamówienia podstawowego zdefiniowanego w zakresie rodzaju asortymentu, ilości i cen jednostkowych w formularzu cenowym stanowiącym </w:t>
      </w:r>
      <w:r w:rsidRPr="00436C2C">
        <w:rPr>
          <w:rFonts w:asciiTheme="minorHAnsi" w:hAnsiTheme="minorHAnsi" w:cstheme="minorHAnsi"/>
          <w:b/>
          <w:spacing w:val="-1"/>
          <w:sz w:val="24"/>
          <w:szCs w:val="24"/>
        </w:rPr>
        <w:t>Załącznik nr 1 do umowy</w:t>
      </w:r>
      <w:r w:rsidRPr="00436C2C">
        <w:rPr>
          <w:rFonts w:asciiTheme="minorHAnsi" w:hAnsiTheme="minorHAnsi" w:cstheme="minorHAnsi"/>
          <w:bCs/>
          <w:spacing w:val="-1"/>
          <w:sz w:val="24"/>
          <w:szCs w:val="24"/>
        </w:rPr>
        <w:t xml:space="preserve">,  na warunkach umowy podstawowej,  o dodatkowy zakres za dodatkowym wynagrodzeniem wg rozliczenia zgodnie z formularzem cenowym z  </w:t>
      </w:r>
      <w:r w:rsidRPr="00F45F97">
        <w:rPr>
          <w:rFonts w:asciiTheme="minorHAnsi" w:hAnsiTheme="minorHAnsi" w:cstheme="minorHAnsi"/>
          <w:bCs/>
          <w:spacing w:val="-1"/>
          <w:sz w:val="24"/>
          <w:szCs w:val="24"/>
        </w:rPr>
        <w:t>zastrzeżeniem że maksymalna wartość opcji dla każdej pozycji asortymentowej nie przekroczy 2</w:t>
      </w:r>
      <w:r w:rsidR="008A04B1" w:rsidRPr="00F45F97">
        <w:rPr>
          <w:rFonts w:asciiTheme="minorHAnsi" w:hAnsiTheme="minorHAnsi" w:cstheme="minorHAnsi"/>
          <w:bCs/>
          <w:spacing w:val="-1"/>
          <w:sz w:val="24"/>
          <w:szCs w:val="24"/>
        </w:rPr>
        <w:t>5</w:t>
      </w:r>
      <w:r w:rsidRPr="00F45F97">
        <w:rPr>
          <w:rFonts w:asciiTheme="minorHAnsi" w:hAnsiTheme="minorHAnsi" w:cstheme="minorHAnsi"/>
          <w:bCs/>
          <w:spacing w:val="-1"/>
          <w:sz w:val="24"/>
          <w:szCs w:val="24"/>
        </w:rPr>
        <w:t>% wartości tej pozycji dla zamówienia podstawowego oraz, że łączna wartość opcji nie przekroczy 2</w:t>
      </w:r>
      <w:r w:rsidR="008A04B1" w:rsidRPr="00F45F97">
        <w:rPr>
          <w:rFonts w:asciiTheme="minorHAnsi" w:hAnsiTheme="minorHAnsi" w:cstheme="minorHAnsi"/>
          <w:bCs/>
          <w:spacing w:val="-1"/>
          <w:sz w:val="24"/>
          <w:szCs w:val="24"/>
        </w:rPr>
        <w:t>5</w:t>
      </w:r>
      <w:r w:rsidRPr="00F45F97">
        <w:rPr>
          <w:rFonts w:asciiTheme="minorHAnsi" w:hAnsiTheme="minorHAnsi" w:cstheme="minorHAnsi"/>
          <w:bCs/>
          <w:spacing w:val="-1"/>
          <w:sz w:val="24"/>
          <w:szCs w:val="24"/>
        </w:rPr>
        <w:t xml:space="preserve">% </w:t>
      </w:r>
      <w:r w:rsidR="007B0CE9" w:rsidRPr="00F45F97">
        <w:rPr>
          <w:rFonts w:asciiTheme="minorHAnsi" w:hAnsiTheme="minorHAnsi" w:cstheme="minorHAnsi"/>
          <w:bCs/>
          <w:spacing w:val="-1"/>
          <w:sz w:val="24"/>
          <w:szCs w:val="24"/>
        </w:rPr>
        <w:t xml:space="preserve">wynagrodzenia brutto Wykonawcy za realizację podstawowego przedmiotu umowy, o którym mowa w </w:t>
      </w:r>
      <w:r w:rsidRPr="00F45F97">
        <w:rPr>
          <w:rFonts w:asciiTheme="minorHAnsi" w:hAnsiTheme="minorHAnsi" w:cstheme="minorHAnsi"/>
          <w:bCs/>
          <w:spacing w:val="-1"/>
          <w:sz w:val="24"/>
          <w:szCs w:val="24"/>
        </w:rPr>
        <w:t xml:space="preserve"> </w:t>
      </w:r>
      <w:r w:rsidR="007B0CE9" w:rsidRPr="00F45F97">
        <w:rPr>
          <w:rFonts w:asciiTheme="minorHAnsi" w:hAnsiTheme="minorHAnsi" w:cstheme="minorHAnsi"/>
          <w:sz w:val="24"/>
          <w:szCs w:val="24"/>
          <w:lang w:eastAsia="en-US"/>
        </w:rPr>
        <w:t xml:space="preserve">§4 ust. 3 umowy, </w:t>
      </w:r>
      <w:r w:rsidRPr="00F45F97">
        <w:rPr>
          <w:rFonts w:asciiTheme="minorHAnsi" w:hAnsiTheme="minorHAnsi" w:cstheme="minorHAnsi"/>
          <w:bCs/>
          <w:spacing w:val="-1"/>
          <w:sz w:val="24"/>
          <w:szCs w:val="24"/>
        </w:rPr>
        <w:t>przy założeniu, ze c</w:t>
      </w:r>
      <w:r w:rsidRPr="00F45F97">
        <w:rPr>
          <w:rFonts w:asciiTheme="minorHAnsi" w:hAnsiTheme="minorHAnsi" w:cstheme="minorHAnsi"/>
          <w:bCs/>
          <w:sz w:val="24"/>
          <w:szCs w:val="24"/>
        </w:rPr>
        <w:t>eny jednostkowe dla zamówienia realizowanego w ramach opcji będą takie same jak ceny jednostkowe określone dla zamówienia podstawowego.</w:t>
      </w:r>
    </w:p>
    <w:p w14:paraId="665AD2EA" w14:textId="548EEC5B" w:rsidR="00F45F97" w:rsidRPr="00F45F97" w:rsidRDefault="00573521" w:rsidP="00F45F97">
      <w:pPr>
        <w:pStyle w:val="Akapitzlist"/>
        <w:numPr>
          <w:ilvl w:val="0"/>
          <w:numId w:val="2"/>
        </w:numPr>
        <w:suppressAutoHyphens/>
        <w:autoSpaceDE w:val="0"/>
        <w:autoSpaceDN w:val="0"/>
        <w:adjustRightInd w:val="0"/>
        <w:spacing w:before="120" w:after="120" w:line="276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  <w:lang w:eastAsia="en-US"/>
        </w:rPr>
      </w:pPr>
      <w:r w:rsidRPr="00F45F97">
        <w:rPr>
          <w:rFonts w:asciiTheme="minorHAnsi" w:hAnsiTheme="minorHAnsi" w:cstheme="minorHAnsi"/>
          <w:bCs/>
          <w:sz w:val="24"/>
          <w:szCs w:val="24"/>
        </w:rPr>
        <w:t>W</w:t>
      </w:r>
      <w:r w:rsidRPr="00F45F97">
        <w:rPr>
          <w:rFonts w:asciiTheme="minorHAnsi" w:eastAsia="Calibri" w:hAnsiTheme="minorHAnsi" w:cstheme="minorHAnsi"/>
          <w:sz w:val="24"/>
          <w:szCs w:val="24"/>
          <w:lang w:eastAsia="en-US"/>
        </w:rPr>
        <w:t>arunkiem uruchomienia opcji jest o</w:t>
      </w:r>
      <w:r w:rsidRPr="00F45F97">
        <w:rPr>
          <w:rFonts w:asciiTheme="minorHAnsi" w:eastAsia="TimesNewRoman" w:hAnsiTheme="minorHAnsi" w:cstheme="minorHAnsi"/>
          <w:sz w:val="24"/>
          <w:szCs w:val="24"/>
          <w:lang w:eastAsia="en-US"/>
        </w:rPr>
        <w:t>ś</w:t>
      </w:r>
      <w:r w:rsidRPr="00F45F97">
        <w:rPr>
          <w:rFonts w:asciiTheme="minorHAnsi" w:eastAsia="Calibri" w:hAnsiTheme="minorHAnsi" w:cstheme="minorHAnsi"/>
          <w:sz w:val="24"/>
          <w:szCs w:val="24"/>
          <w:lang w:eastAsia="en-US"/>
        </w:rPr>
        <w:t>wiadczenie woli Zamawiającego, złożone Wykonawcy w formie pisemnej lub elektronicznej.</w:t>
      </w:r>
      <w:r w:rsidR="00F45F97" w:rsidRPr="00F45F97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</w:t>
      </w:r>
      <w:r w:rsidR="00F45F97" w:rsidRPr="00F45F97">
        <w:rPr>
          <w:rFonts w:asciiTheme="minorHAnsi" w:hAnsiTheme="minorHAnsi" w:cstheme="minorHAnsi"/>
          <w:spacing w:val="-2"/>
          <w:sz w:val="24"/>
          <w:szCs w:val="24"/>
        </w:rPr>
        <w:t>. Uruchomienie opcji nie stanowi zmiany umowy i nie wymaga aneksu.</w:t>
      </w:r>
    </w:p>
    <w:p w14:paraId="4C15A67C" w14:textId="05EB6455" w:rsidR="00911E74" w:rsidRPr="00F45F97" w:rsidRDefault="009D426F" w:rsidP="00866FA0">
      <w:pPr>
        <w:pStyle w:val="Akapitzlist"/>
        <w:numPr>
          <w:ilvl w:val="0"/>
          <w:numId w:val="2"/>
        </w:numPr>
        <w:suppressAutoHyphens/>
        <w:autoSpaceDE w:val="0"/>
        <w:autoSpaceDN w:val="0"/>
        <w:adjustRightInd w:val="0"/>
        <w:spacing w:before="120" w:after="120" w:line="276" w:lineRule="auto"/>
        <w:contextualSpacing w:val="0"/>
        <w:rPr>
          <w:rFonts w:asciiTheme="minorHAnsi" w:hAnsiTheme="minorHAnsi" w:cstheme="minorHAnsi"/>
          <w:sz w:val="24"/>
          <w:szCs w:val="24"/>
          <w:lang w:eastAsia="en-US"/>
        </w:rPr>
      </w:pPr>
      <w:r w:rsidRPr="00F45F97">
        <w:rPr>
          <w:rFonts w:asciiTheme="minorHAnsi" w:hAnsiTheme="minorHAnsi" w:cstheme="minorHAnsi"/>
          <w:sz w:val="24"/>
          <w:szCs w:val="24"/>
          <w:lang w:eastAsia="en-US"/>
        </w:rPr>
        <w:t xml:space="preserve">Opcja </w:t>
      </w:r>
      <w:r w:rsidR="00911E74" w:rsidRPr="00F45F97">
        <w:rPr>
          <w:rFonts w:asciiTheme="minorHAnsi" w:hAnsiTheme="minorHAnsi" w:cstheme="minorHAnsi"/>
          <w:sz w:val="24"/>
          <w:szCs w:val="24"/>
          <w:lang w:eastAsia="en-US"/>
        </w:rPr>
        <w:t>jest uprawnieniem Zamawiającego, z którego może, ale nie musi skorzystać w ramach realizacji niniejszej umowy. W przypadku nieskorzystania przez Zamawiającego z opcji, Wykonawcy nie przysługują żadne roszczenia z tego tytułu.</w:t>
      </w:r>
    </w:p>
    <w:p w14:paraId="2082701D" w14:textId="286FAEB4" w:rsidR="0058059A" w:rsidRPr="00436C2C" w:rsidRDefault="0058059A" w:rsidP="004C721E">
      <w:pPr>
        <w:spacing w:before="360" w:after="120" w:line="276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436C2C">
        <w:rPr>
          <w:rFonts w:eastAsia="Times New Roman" w:cstheme="minorHAnsi"/>
          <w:b/>
          <w:sz w:val="24"/>
          <w:szCs w:val="24"/>
          <w:lang w:eastAsia="pl-PL"/>
        </w:rPr>
        <w:t>§ 3</w:t>
      </w:r>
    </w:p>
    <w:p w14:paraId="0A55B350" w14:textId="77777777" w:rsidR="00B33BEA" w:rsidRPr="00436C2C" w:rsidRDefault="00B33BEA" w:rsidP="00866FA0">
      <w:pPr>
        <w:spacing w:before="120" w:after="120" w:line="276" w:lineRule="auto"/>
        <w:jc w:val="both"/>
        <w:rPr>
          <w:rFonts w:cstheme="minorHAnsi"/>
          <w:bCs/>
          <w:sz w:val="24"/>
          <w:szCs w:val="24"/>
        </w:rPr>
      </w:pPr>
      <w:r w:rsidRPr="00436C2C">
        <w:rPr>
          <w:rFonts w:eastAsia="Times New Roman" w:cstheme="minorHAnsi"/>
          <w:bCs/>
          <w:sz w:val="24"/>
          <w:szCs w:val="24"/>
        </w:rPr>
        <w:t xml:space="preserve">Realizacja przedmiotu umowy odbywać się będzie </w:t>
      </w:r>
      <w:r w:rsidRPr="00436C2C">
        <w:rPr>
          <w:rFonts w:cstheme="minorHAnsi"/>
          <w:bCs/>
          <w:sz w:val="24"/>
          <w:szCs w:val="24"/>
        </w:rPr>
        <w:t>bez zatrudnienia osób niepełnosprawnych (zgodnie ze złożoną ofertą)</w:t>
      </w:r>
    </w:p>
    <w:p w14:paraId="14CCA82E" w14:textId="77777777" w:rsidR="00B33BEA" w:rsidRPr="00436C2C" w:rsidRDefault="00B33BEA" w:rsidP="00866FA0">
      <w:pPr>
        <w:spacing w:before="120" w:after="120" w:line="276" w:lineRule="auto"/>
        <w:rPr>
          <w:rFonts w:cstheme="minorHAnsi"/>
          <w:bCs/>
          <w:sz w:val="24"/>
          <w:szCs w:val="24"/>
        </w:rPr>
      </w:pPr>
      <w:r w:rsidRPr="00436C2C">
        <w:rPr>
          <w:rFonts w:cstheme="minorHAnsi"/>
          <w:bCs/>
          <w:sz w:val="24"/>
          <w:szCs w:val="24"/>
        </w:rPr>
        <w:t>lub</w:t>
      </w:r>
    </w:p>
    <w:p w14:paraId="0A5CB552" w14:textId="77777777" w:rsidR="00B33BEA" w:rsidRPr="00436C2C" w:rsidRDefault="00B33BEA" w:rsidP="00866FA0">
      <w:pPr>
        <w:pStyle w:val="Akapitzlist"/>
        <w:numPr>
          <w:ilvl w:val="0"/>
          <w:numId w:val="14"/>
        </w:numPr>
        <w:spacing w:before="120" w:after="120" w:line="276" w:lineRule="auto"/>
        <w:ind w:left="357" w:hanging="357"/>
        <w:contextualSpacing w:val="0"/>
        <w:rPr>
          <w:rFonts w:asciiTheme="minorHAnsi" w:hAnsiTheme="minorHAnsi" w:cstheme="minorHAnsi"/>
          <w:bCs/>
          <w:sz w:val="24"/>
          <w:szCs w:val="24"/>
        </w:rPr>
      </w:pPr>
      <w:r w:rsidRPr="00436C2C">
        <w:rPr>
          <w:rFonts w:asciiTheme="minorHAnsi" w:hAnsiTheme="minorHAnsi" w:cstheme="minorHAnsi"/>
          <w:bCs/>
          <w:sz w:val="24"/>
          <w:szCs w:val="24"/>
        </w:rPr>
        <w:t xml:space="preserve">Do realizacji przedmiotu umowy Wykonawca zobowiązuje się zatrudnić (oddelegować) </w:t>
      </w:r>
      <w:r w:rsidRPr="00436C2C">
        <w:rPr>
          <w:rFonts w:asciiTheme="minorHAnsi" w:hAnsiTheme="minorHAnsi" w:cstheme="minorHAnsi"/>
          <w:b/>
          <w:sz w:val="24"/>
          <w:szCs w:val="24"/>
        </w:rPr>
        <w:t xml:space="preserve">…… osobę/y niepełnosprawną/e </w:t>
      </w:r>
      <w:r w:rsidRPr="00436C2C">
        <w:rPr>
          <w:rFonts w:asciiTheme="minorHAnsi" w:hAnsiTheme="minorHAnsi" w:cstheme="minorHAnsi"/>
          <w:bCs/>
          <w:sz w:val="24"/>
          <w:szCs w:val="24"/>
        </w:rPr>
        <w:t>(zgodnie ze złożoną ofertą).</w:t>
      </w:r>
    </w:p>
    <w:p w14:paraId="21A4BEA4" w14:textId="27C98F68" w:rsidR="00B33BEA" w:rsidRPr="00436C2C" w:rsidRDefault="00B33BEA" w:rsidP="00866FA0">
      <w:pPr>
        <w:pStyle w:val="Akapitzlist"/>
        <w:numPr>
          <w:ilvl w:val="0"/>
          <w:numId w:val="14"/>
        </w:numPr>
        <w:spacing w:before="120" w:after="120" w:line="276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436C2C">
        <w:rPr>
          <w:rFonts w:asciiTheme="minorHAnsi" w:hAnsiTheme="minorHAnsi" w:cstheme="minorHAnsi"/>
          <w:iCs/>
          <w:sz w:val="24"/>
          <w:szCs w:val="24"/>
        </w:rPr>
        <w:t xml:space="preserve">Przez osobę niepełnosprawną zatrudnioną do realizacji przedmiotu umowy uznaje się osobę niepełnosprawną w rozumieniu ustawy z dnia 27 sierpnia 1997 r. o rehabilitacji zawodowej i </w:t>
      </w:r>
      <w:r w:rsidRPr="00436C2C">
        <w:rPr>
          <w:rFonts w:asciiTheme="minorHAnsi" w:hAnsiTheme="minorHAnsi" w:cstheme="minorHAnsi"/>
          <w:iCs/>
          <w:sz w:val="24"/>
          <w:szCs w:val="24"/>
        </w:rPr>
        <w:lastRenderedPageBreak/>
        <w:t xml:space="preserve">społecznej oraz zatrudnianiu osób </w:t>
      </w:r>
      <w:r w:rsidRPr="00B5365B">
        <w:rPr>
          <w:rFonts w:asciiTheme="minorHAnsi" w:hAnsiTheme="minorHAnsi" w:cstheme="minorHAnsi"/>
          <w:iCs/>
          <w:color w:val="auto"/>
          <w:sz w:val="24"/>
          <w:szCs w:val="24"/>
        </w:rPr>
        <w:t xml:space="preserve">niepełnosprawnych (t.j. </w:t>
      </w:r>
      <w:r w:rsidR="00B5365B" w:rsidRPr="00B5365B">
        <w:rPr>
          <w:rFonts w:asciiTheme="minorHAnsi" w:hAnsiTheme="minorHAnsi" w:cstheme="minorHAnsi"/>
          <w:iCs/>
          <w:color w:val="auto"/>
          <w:sz w:val="24"/>
          <w:szCs w:val="24"/>
        </w:rPr>
        <w:t xml:space="preserve">Dz.U. 2025 poz. 913 </w:t>
      </w:r>
      <w:r w:rsidRPr="00B5365B">
        <w:rPr>
          <w:rFonts w:asciiTheme="minorHAnsi" w:hAnsiTheme="minorHAnsi" w:cstheme="minorHAnsi"/>
          <w:iCs/>
          <w:color w:val="auto"/>
          <w:sz w:val="24"/>
          <w:szCs w:val="24"/>
        </w:rPr>
        <w:t xml:space="preserve">z późn. zm.) </w:t>
      </w:r>
      <w:r w:rsidRPr="00436C2C">
        <w:rPr>
          <w:rFonts w:asciiTheme="minorHAnsi" w:hAnsiTheme="minorHAnsi" w:cstheme="minorHAnsi"/>
          <w:iCs/>
          <w:sz w:val="24"/>
          <w:szCs w:val="24"/>
        </w:rPr>
        <w:t>zatrudnioną przez Wykonawcę na podstawie umowy o pracę w wymiarze co najmniej 1/2 wymiaru pełnego czasu pracy na dowolnym stanowisku związanym z realizacją przedmiotu umowy.</w:t>
      </w:r>
    </w:p>
    <w:p w14:paraId="483267BA" w14:textId="0FE50217" w:rsidR="00B33BEA" w:rsidRPr="00436C2C" w:rsidRDefault="00B33BEA" w:rsidP="00866FA0">
      <w:pPr>
        <w:pStyle w:val="Akapitzlist"/>
        <w:numPr>
          <w:ilvl w:val="0"/>
          <w:numId w:val="14"/>
        </w:numPr>
        <w:spacing w:before="120" w:after="120" w:line="276" w:lineRule="auto"/>
        <w:ind w:left="357" w:hanging="357"/>
        <w:contextualSpacing w:val="0"/>
        <w:rPr>
          <w:rStyle w:val="markedcontent"/>
          <w:rFonts w:asciiTheme="minorHAnsi" w:hAnsiTheme="minorHAnsi" w:cstheme="minorHAnsi"/>
          <w:iCs/>
          <w:sz w:val="24"/>
          <w:szCs w:val="24"/>
        </w:rPr>
      </w:pPr>
      <w:r w:rsidRPr="00436C2C">
        <w:rPr>
          <w:rFonts w:asciiTheme="minorHAnsi" w:hAnsiTheme="minorHAnsi" w:cstheme="minorHAnsi"/>
          <w:iCs/>
          <w:sz w:val="24"/>
          <w:szCs w:val="24"/>
        </w:rPr>
        <w:t xml:space="preserve">Przez osobę niepełnosprawną zatrudnioną do realizacji przedmiotu umowy należy rozumieć osobę niepełnosprawną spełniającą wymagania, o których mowa w ust. 2, którą Wykonawca zobowiązuje się zatrudnić do realizacji </w:t>
      </w:r>
      <w:r w:rsidR="008319A0" w:rsidRPr="00436C2C">
        <w:rPr>
          <w:rFonts w:asciiTheme="minorHAnsi" w:hAnsiTheme="minorHAnsi" w:cstheme="minorHAnsi"/>
          <w:iCs/>
          <w:sz w:val="24"/>
          <w:szCs w:val="24"/>
        </w:rPr>
        <w:t>przedmiotu umowy</w:t>
      </w:r>
      <w:r w:rsidRPr="00436C2C">
        <w:rPr>
          <w:rFonts w:asciiTheme="minorHAnsi" w:hAnsiTheme="minorHAnsi" w:cstheme="minorHAnsi"/>
          <w:iCs/>
          <w:sz w:val="24"/>
          <w:szCs w:val="24"/>
        </w:rPr>
        <w:t xml:space="preserve"> (osoba nowozatrudniona), jak i osobę niepełnosprawną, która jest już zatrudniona u Wykonawcy, i którą Wykonawca zobowiązuje się oddelegować do realizacji </w:t>
      </w:r>
      <w:r w:rsidR="008319A0" w:rsidRPr="00436C2C">
        <w:rPr>
          <w:rFonts w:asciiTheme="minorHAnsi" w:hAnsiTheme="minorHAnsi" w:cstheme="minorHAnsi"/>
          <w:iCs/>
          <w:sz w:val="24"/>
          <w:szCs w:val="24"/>
        </w:rPr>
        <w:t>przedmiotu umowy</w:t>
      </w:r>
    </w:p>
    <w:p w14:paraId="50C235B8" w14:textId="77777777" w:rsidR="00B33BEA" w:rsidRPr="00436C2C" w:rsidRDefault="00B33BEA" w:rsidP="00866FA0">
      <w:pPr>
        <w:pStyle w:val="Akapitzlist"/>
        <w:numPr>
          <w:ilvl w:val="0"/>
          <w:numId w:val="14"/>
        </w:numPr>
        <w:spacing w:before="120" w:after="120" w:line="276" w:lineRule="auto"/>
        <w:ind w:left="357" w:hanging="357"/>
        <w:contextualSpacing w:val="0"/>
        <w:rPr>
          <w:rStyle w:val="markedcontent"/>
          <w:rFonts w:asciiTheme="minorHAnsi" w:hAnsiTheme="minorHAnsi" w:cstheme="minorHAnsi"/>
          <w:bCs/>
          <w:sz w:val="24"/>
          <w:szCs w:val="24"/>
        </w:rPr>
      </w:pPr>
      <w:r w:rsidRPr="00436C2C">
        <w:rPr>
          <w:rStyle w:val="markedcontent"/>
          <w:rFonts w:asciiTheme="minorHAnsi" w:hAnsiTheme="minorHAnsi" w:cstheme="minorHAnsi"/>
          <w:sz w:val="24"/>
          <w:szCs w:val="24"/>
        </w:rPr>
        <w:t>Zamawiający uprawniony będzie do kontroli spełniania przez Wykonawcę wymagań dotyczących zatrudnienia osoby niepełnosprawnej. Na żądanie Zamawiającego Wykonawca obowiązany będzie w ciągu 7 dni od pisemnego wezwania (e-</w:t>
      </w:r>
      <w:r w:rsidRPr="00436C2C">
        <w:rPr>
          <w:rFonts w:asciiTheme="minorHAnsi" w:hAnsiTheme="minorHAnsi" w:cstheme="minorHAnsi"/>
          <w:sz w:val="24"/>
          <w:szCs w:val="24"/>
        </w:rPr>
        <w:t xml:space="preserve"> </w:t>
      </w:r>
      <w:r w:rsidRPr="00436C2C">
        <w:rPr>
          <w:rStyle w:val="markedcontent"/>
          <w:rFonts w:asciiTheme="minorHAnsi" w:hAnsiTheme="minorHAnsi" w:cstheme="minorHAnsi"/>
          <w:sz w:val="24"/>
          <w:szCs w:val="24"/>
        </w:rPr>
        <w:t>mailem lub listownie) udokumentować fakt zatrudnienia osoby niepełnosprawnej, w szczególności poprzez udostępnienie do wglądu zanonimizowanych dokumentów:</w:t>
      </w:r>
    </w:p>
    <w:p w14:paraId="4593A3F1" w14:textId="77777777" w:rsidR="00B33BEA" w:rsidRPr="00436C2C" w:rsidRDefault="00B33BEA" w:rsidP="00436C2C">
      <w:pPr>
        <w:pStyle w:val="Akapitzlist"/>
        <w:numPr>
          <w:ilvl w:val="0"/>
          <w:numId w:val="44"/>
        </w:numPr>
        <w:spacing w:before="120" w:after="120" w:line="276" w:lineRule="auto"/>
        <w:contextualSpacing w:val="0"/>
        <w:rPr>
          <w:rStyle w:val="markedcontent"/>
          <w:rFonts w:asciiTheme="minorHAnsi" w:hAnsiTheme="minorHAnsi" w:cstheme="minorHAnsi"/>
          <w:sz w:val="24"/>
          <w:szCs w:val="24"/>
        </w:rPr>
      </w:pPr>
      <w:r w:rsidRPr="00436C2C">
        <w:rPr>
          <w:rStyle w:val="markedcontent"/>
          <w:rFonts w:asciiTheme="minorHAnsi" w:hAnsiTheme="minorHAnsi" w:cstheme="minorHAnsi"/>
          <w:sz w:val="24"/>
          <w:szCs w:val="24"/>
        </w:rPr>
        <w:t>umowy o pracę,</w:t>
      </w:r>
    </w:p>
    <w:p w14:paraId="4C05350F" w14:textId="77777777" w:rsidR="00B33BEA" w:rsidRPr="00436C2C" w:rsidRDefault="00B33BEA" w:rsidP="00436C2C">
      <w:pPr>
        <w:pStyle w:val="Akapitzlist"/>
        <w:numPr>
          <w:ilvl w:val="0"/>
          <w:numId w:val="44"/>
        </w:numPr>
        <w:spacing w:before="120" w:after="120" w:line="276" w:lineRule="auto"/>
        <w:contextualSpacing w:val="0"/>
        <w:rPr>
          <w:rFonts w:asciiTheme="minorHAnsi" w:hAnsiTheme="minorHAnsi" w:cstheme="minorHAnsi"/>
          <w:sz w:val="24"/>
          <w:szCs w:val="24"/>
        </w:rPr>
      </w:pPr>
      <w:r w:rsidRPr="00436C2C">
        <w:rPr>
          <w:rStyle w:val="markedcontent"/>
          <w:rFonts w:asciiTheme="minorHAnsi" w:hAnsiTheme="minorHAnsi" w:cstheme="minorHAnsi"/>
          <w:sz w:val="24"/>
          <w:szCs w:val="24"/>
        </w:rPr>
        <w:t>dokumentu potwierdzającego zgłoszenie do ubezpieczenia społecznego,</w:t>
      </w:r>
    </w:p>
    <w:p w14:paraId="7ED1587D" w14:textId="77777777" w:rsidR="00B33BEA" w:rsidRPr="00436C2C" w:rsidRDefault="00B33BEA" w:rsidP="00436C2C">
      <w:pPr>
        <w:pStyle w:val="Akapitzlist"/>
        <w:numPr>
          <w:ilvl w:val="0"/>
          <w:numId w:val="44"/>
        </w:numPr>
        <w:spacing w:before="120" w:after="120" w:line="276" w:lineRule="auto"/>
        <w:contextualSpacing w:val="0"/>
        <w:rPr>
          <w:rFonts w:asciiTheme="minorHAnsi" w:hAnsiTheme="minorHAnsi" w:cstheme="minorHAnsi"/>
          <w:sz w:val="24"/>
          <w:szCs w:val="24"/>
        </w:rPr>
      </w:pPr>
      <w:r w:rsidRPr="00436C2C">
        <w:rPr>
          <w:rStyle w:val="markedcontent"/>
          <w:rFonts w:asciiTheme="minorHAnsi" w:hAnsiTheme="minorHAnsi" w:cstheme="minorHAnsi"/>
          <w:sz w:val="24"/>
          <w:szCs w:val="24"/>
        </w:rPr>
        <w:t>dokumentu potwierdzającego status osoby niepełnosprawnej.</w:t>
      </w:r>
    </w:p>
    <w:p w14:paraId="57DCF3E3" w14:textId="491257FB" w:rsidR="00B33BEA" w:rsidRPr="00436C2C" w:rsidRDefault="00B33BEA" w:rsidP="00866FA0">
      <w:pPr>
        <w:pStyle w:val="Akapitzlist"/>
        <w:numPr>
          <w:ilvl w:val="0"/>
          <w:numId w:val="14"/>
        </w:numPr>
        <w:spacing w:before="120" w:after="120" w:line="276" w:lineRule="auto"/>
        <w:contextualSpacing w:val="0"/>
        <w:rPr>
          <w:rStyle w:val="markedcontent"/>
          <w:rFonts w:asciiTheme="minorHAnsi" w:hAnsiTheme="minorHAnsi" w:cstheme="minorHAnsi"/>
          <w:sz w:val="24"/>
          <w:szCs w:val="24"/>
        </w:rPr>
      </w:pPr>
      <w:r w:rsidRPr="00436C2C">
        <w:rPr>
          <w:rStyle w:val="markedcontent"/>
          <w:rFonts w:asciiTheme="minorHAnsi" w:hAnsiTheme="minorHAnsi" w:cstheme="minorHAnsi"/>
          <w:sz w:val="24"/>
          <w:szCs w:val="24"/>
        </w:rPr>
        <w:t xml:space="preserve">Wykonawca zobowiązany jest przez cały okres realizacji </w:t>
      </w:r>
      <w:r w:rsidR="008319A0" w:rsidRPr="00436C2C">
        <w:rPr>
          <w:rStyle w:val="markedcontent"/>
          <w:rFonts w:asciiTheme="minorHAnsi" w:hAnsiTheme="minorHAnsi" w:cstheme="minorHAnsi"/>
          <w:sz w:val="24"/>
          <w:szCs w:val="24"/>
        </w:rPr>
        <w:t xml:space="preserve">przedmiotu </w:t>
      </w:r>
      <w:r w:rsidRPr="00436C2C">
        <w:rPr>
          <w:rStyle w:val="markedcontent"/>
          <w:rFonts w:asciiTheme="minorHAnsi" w:hAnsiTheme="minorHAnsi" w:cstheme="minorHAnsi"/>
          <w:sz w:val="24"/>
          <w:szCs w:val="24"/>
        </w:rPr>
        <w:t>utrzymywać zatrudnienie osoby lub osób niepełnosprawnych co najmniej w liczbie zadeklarowanej w ofercie.</w:t>
      </w:r>
    </w:p>
    <w:p w14:paraId="58262403" w14:textId="528525E7" w:rsidR="00B33BEA" w:rsidRPr="00436C2C" w:rsidRDefault="00B33BEA" w:rsidP="00866FA0">
      <w:pPr>
        <w:pStyle w:val="Akapitzlist"/>
        <w:numPr>
          <w:ilvl w:val="0"/>
          <w:numId w:val="14"/>
        </w:numPr>
        <w:spacing w:before="120" w:after="120" w:line="276" w:lineRule="auto"/>
        <w:contextualSpacing w:val="0"/>
        <w:rPr>
          <w:rStyle w:val="markedcontent"/>
          <w:rFonts w:asciiTheme="minorHAnsi" w:hAnsiTheme="minorHAnsi" w:cstheme="minorHAnsi"/>
          <w:sz w:val="24"/>
          <w:szCs w:val="24"/>
        </w:rPr>
      </w:pPr>
      <w:r w:rsidRPr="00436C2C">
        <w:rPr>
          <w:rStyle w:val="markedcontent"/>
          <w:rFonts w:asciiTheme="minorHAnsi" w:hAnsiTheme="minorHAnsi" w:cstheme="minorHAnsi"/>
          <w:sz w:val="24"/>
          <w:szCs w:val="24"/>
        </w:rPr>
        <w:t>Wykonawca w przypadku rozwiązania stosunku pracy przez osobę niepełnosprawną lub</w:t>
      </w:r>
      <w:r w:rsidRPr="00436C2C">
        <w:rPr>
          <w:rFonts w:asciiTheme="minorHAnsi" w:hAnsiTheme="minorHAnsi" w:cstheme="minorHAnsi"/>
          <w:sz w:val="24"/>
          <w:szCs w:val="24"/>
        </w:rPr>
        <w:br/>
      </w:r>
      <w:r w:rsidRPr="00436C2C">
        <w:rPr>
          <w:rStyle w:val="markedcontent"/>
          <w:rFonts w:asciiTheme="minorHAnsi" w:hAnsiTheme="minorHAnsi" w:cstheme="minorHAnsi"/>
          <w:sz w:val="24"/>
          <w:szCs w:val="24"/>
        </w:rPr>
        <w:t>przez Wykonawcę, przed terminem zakończenia realizacji przedmiotu umowy, zobowiązany</w:t>
      </w:r>
      <w:r w:rsidRPr="00436C2C">
        <w:rPr>
          <w:rFonts w:asciiTheme="minorHAnsi" w:hAnsiTheme="minorHAnsi" w:cstheme="minorHAnsi"/>
          <w:sz w:val="24"/>
          <w:szCs w:val="24"/>
        </w:rPr>
        <w:br/>
      </w:r>
      <w:r w:rsidRPr="00436C2C">
        <w:rPr>
          <w:rStyle w:val="markedcontent"/>
          <w:rFonts w:asciiTheme="minorHAnsi" w:hAnsiTheme="minorHAnsi" w:cstheme="minorHAnsi"/>
          <w:sz w:val="24"/>
          <w:szCs w:val="24"/>
        </w:rPr>
        <w:t>jest do zatrudnienia na to miejsce innej osoby niepełnosprawnej.</w:t>
      </w:r>
    </w:p>
    <w:p w14:paraId="1C4684DE" w14:textId="3E7A4DD8" w:rsidR="00C77510" w:rsidRPr="00436C2C" w:rsidRDefault="00C77510" w:rsidP="004C721E">
      <w:pPr>
        <w:spacing w:before="360" w:after="120" w:line="276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436C2C">
        <w:rPr>
          <w:rFonts w:eastAsia="Times New Roman" w:cstheme="minorHAnsi"/>
          <w:b/>
          <w:sz w:val="24"/>
          <w:szCs w:val="24"/>
          <w:lang w:eastAsia="pl-PL"/>
        </w:rPr>
        <w:t xml:space="preserve">§ </w:t>
      </w:r>
      <w:r w:rsidR="007D6C02" w:rsidRPr="00436C2C">
        <w:rPr>
          <w:rFonts w:eastAsia="Times New Roman" w:cstheme="minorHAnsi"/>
          <w:b/>
          <w:sz w:val="24"/>
          <w:szCs w:val="24"/>
          <w:lang w:eastAsia="pl-PL"/>
        </w:rPr>
        <w:t>4</w:t>
      </w:r>
    </w:p>
    <w:p w14:paraId="28D28F94" w14:textId="77777777" w:rsidR="00BD4FA8" w:rsidRPr="00D63C97" w:rsidRDefault="00BD4FA8" w:rsidP="00866FA0">
      <w:pPr>
        <w:pStyle w:val="Akapitzlist"/>
        <w:numPr>
          <w:ilvl w:val="0"/>
          <w:numId w:val="17"/>
        </w:numPr>
        <w:spacing w:before="120" w:after="120" w:line="276" w:lineRule="auto"/>
        <w:ind w:left="357" w:hanging="357"/>
        <w:contextualSpacing w:val="0"/>
        <w:rPr>
          <w:rFonts w:asciiTheme="minorHAnsi" w:eastAsia="Times New Roman" w:hAnsiTheme="minorHAnsi" w:cstheme="minorHAnsi"/>
          <w:b/>
          <w:color w:val="auto"/>
          <w:sz w:val="24"/>
          <w:szCs w:val="24"/>
        </w:rPr>
      </w:pPr>
      <w:r w:rsidRPr="00436C2C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Sprzedaż i dostawa przedmiotu umowy odbywać się będzie według cen jednostkowych wymienionych w </w:t>
      </w:r>
      <w:r w:rsidRPr="00436C2C">
        <w:rPr>
          <w:rFonts w:asciiTheme="minorHAnsi" w:eastAsia="Times New Roman" w:hAnsiTheme="minorHAnsi" w:cstheme="minorHAnsi"/>
          <w:b/>
          <w:bCs/>
          <w:color w:val="auto"/>
          <w:sz w:val="24"/>
          <w:szCs w:val="24"/>
        </w:rPr>
        <w:t>Załączniku nr 1 do umowy</w:t>
      </w:r>
      <w:r w:rsidRPr="00436C2C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, które nie ulegną zmianie przez okres obowiązywania umowy z zastrzeżeniem postanowień </w:t>
      </w:r>
      <w:r w:rsidRPr="00D63C97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określonych w </w:t>
      </w:r>
      <w:r w:rsidRPr="00D63C97">
        <w:rPr>
          <w:rFonts w:asciiTheme="minorHAnsi" w:eastAsia="Times New Roman" w:hAnsiTheme="minorHAnsi" w:cstheme="minorHAnsi"/>
          <w:bCs/>
          <w:color w:val="auto"/>
          <w:sz w:val="24"/>
          <w:szCs w:val="24"/>
        </w:rPr>
        <w:t>§ 6 umowy.</w:t>
      </w:r>
    </w:p>
    <w:p w14:paraId="30DAE5C7" w14:textId="77777777" w:rsidR="00BD4FA8" w:rsidRPr="00D63C97" w:rsidRDefault="00BD4FA8" w:rsidP="00866FA0">
      <w:pPr>
        <w:pStyle w:val="Akapitzlist"/>
        <w:numPr>
          <w:ilvl w:val="0"/>
          <w:numId w:val="17"/>
        </w:numPr>
        <w:spacing w:before="120" w:after="120" w:line="276" w:lineRule="auto"/>
        <w:ind w:left="357" w:hanging="357"/>
        <w:contextualSpacing w:val="0"/>
        <w:rPr>
          <w:rFonts w:asciiTheme="minorHAnsi" w:eastAsia="Times New Roman" w:hAnsiTheme="minorHAnsi" w:cstheme="minorHAnsi"/>
          <w:b/>
          <w:color w:val="auto"/>
          <w:sz w:val="24"/>
          <w:szCs w:val="24"/>
        </w:rPr>
      </w:pPr>
      <w:r w:rsidRPr="00D63C97">
        <w:rPr>
          <w:rFonts w:asciiTheme="minorHAnsi" w:eastAsia="Times New Roman" w:hAnsiTheme="minorHAnsi" w:cstheme="minorHAnsi"/>
          <w:sz w:val="24"/>
          <w:szCs w:val="24"/>
        </w:rPr>
        <w:t xml:space="preserve">Ceny przedmiotu umowy określone w </w:t>
      </w:r>
      <w:r w:rsidRPr="00D63C97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Załączniku nr 1 do umowy </w:t>
      </w:r>
      <w:r w:rsidRPr="00D63C97">
        <w:rPr>
          <w:rFonts w:asciiTheme="minorHAnsi" w:eastAsia="Times New Roman" w:hAnsiTheme="minorHAnsi" w:cstheme="minorHAnsi"/>
          <w:sz w:val="24"/>
          <w:szCs w:val="24"/>
        </w:rPr>
        <w:t xml:space="preserve">uwzględniają wszelkie koszty, jakie Wykonawca musi ponieść w celu realizacji niniejszej umowy, w tym również koszty </w:t>
      </w:r>
      <w:r w:rsidRPr="00D63C97">
        <w:rPr>
          <w:rFonts w:asciiTheme="minorHAnsi" w:hAnsiTheme="minorHAnsi" w:cstheme="minorHAnsi"/>
          <w:sz w:val="24"/>
          <w:szCs w:val="24"/>
        </w:rPr>
        <w:t>opakowania, transportu, rozładunku, ubezpieczenia na czas przewozu i związane z tym ryzyka przypadkowej utraty lub uszkodzenia.</w:t>
      </w:r>
    </w:p>
    <w:p w14:paraId="58ADC1EF" w14:textId="4CD8ECC8" w:rsidR="00BD4FA8" w:rsidRPr="00D63C97" w:rsidRDefault="00BD4FA8" w:rsidP="00866FA0">
      <w:pPr>
        <w:pStyle w:val="Akapitzlist"/>
        <w:numPr>
          <w:ilvl w:val="0"/>
          <w:numId w:val="17"/>
        </w:numPr>
        <w:spacing w:before="120" w:after="120" w:line="276" w:lineRule="auto"/>
        <w:ind w:left="357" w:hanging="357"/>
        <w:contextualSpacing w:val="0"/>
        <w:rPr>
          <w:rFonts w:asciiTheme="minorHAnsi" w:eastAsia="Times New Roman" w:hAnsiTheme="minorHAnsi" w:cstheme="minorHAnsi"/>
          <w:b/>
          <w:color w:val="auto"/>
          <w:sz w:val="24"/>
          <w:szCs w:val="24"/>
        </w:rPr>
      </w:pPr>
      <w:r w:rsidRPr="00D63C97">
        <w:rPr>
          <w:rFonts w:asciiTheme="minorHAnsi" w:hAnsiTheme="minorHAnsi" w:cstheme="minorHAnsi"/>
          <w:sz w:val="24"/>
          <w:szCs w:val="24"/>
        </w:rPr>
        <w:t xml:space="preserve">Z tytułu realizacji przedmiotu umowy, o </w:t>
      </w:r>
      <w:r w:rsidRPr="00D63C97">
        <w:rPr>
          <w:rFonts w:asciiTheme="minorHAnsi" w:hAnsiTheme="minorHAnsi" w:cstheme="minorHAnsi"/>
          <w:color w:val="auto"/>
          <w:sz w:val="24"/>
          <w:szCs w:val="24"/>
        </w:rPr>
        <w:t xml:space="preserve">którym mowa w </w:t>
      </w:r>
      <w:r w:rsidRPr="00D63C97">
        <w:rPr>
          <w:rFonts w:asciiTheme="minorHAnsi" w:eastAsia="Times New Roman" w:hAnsiTheme="minorHAnsi" w:cstheme="minorHAnsi"/>
          <w:bCs/>
          <w:color w:val="auto"/>
          <w:sz w:val="24"/>
          <w:szCs w:val="24"/>
        </w:rPr>
        <w:t>§ 1 ust. 1 umowy,</w:t>
      </w:r>
      <w:r w:rsidRPr="00D63C97">
        <w:rPr>
          <w:rFonts w:asciiTheme="minorHAnsi" w:hAnsiTheme="minorHAnsi" w:cstheme="minorHAnsi"/>
          <w:sz w:val="24"/>
          <w:szCs w:val="24"/>
        </w:rPr>
        <w:t xml:space="preserve"> Wykonawcy przysługuje wynagrodzenie, które nie przekroczy: ……………….. zł brutto </w:t>
      </w:r>
      <w:r w:rsidRPr="00D63C97">
        <w:rPr>
          <w:rFonts w:asciiTheme="minorHAnsi" w:hAnsiTheme="minorHAnsi" w:cstheme="minorHAnsi"/>
          <w:i/>
          <w:iCs/>
          <w:sz w:val="24"/>
          <w:szCs w:val="24"/>
        </w:rPr>
        <w:t>(słownie złotych brutto:  …………………………………………………/100),</w:t>
      </w:r>
      <w:r w:rsidRPr="00D63C97">
        <w:rPr>
          <w:rFonts w:asciiTheme="minorHAnsi" w:hAnsiTheme="minorHAnsi" w:cstheme="minorHAnsi"/>
          <w:sz w:val="24"/>
          <w:szCs w:val="24"/>
        </w:rPr>
        <w:t xml:space="preserve"> w tym: podatek VAT: ……………………………….. zł </w:t>
      </w:r>
      <w:r w:rsidRPr="00D63C97">
        <w:rPr>
          <w:rFonts w:asciiTheme="minorHAnsi" w:hAnsiTheme="minorHAnsi" w:cstheme="minorHAnsi"/>
          <w:i/>
          <w:iCs/>
          <w:sz w:val="24"/>
          <w:szCs w:val="24"/>
        </w:rPr>
        <w:lastRenderedPageBreak/>
        <w:t xml:space="preserve">(słownie: </w:t>
      </w:r>
      <w:r w:rsidRPr="00D63C97">
        <w:rPr>
          <w:rFonts w:asciiTheme="minorHAnsi" w:hAnsiTheme="minorHAnsi" w:cstheme="minorHAnsi"/>
          <w:i/>
          <w:iCs/>
          <w:color w:val="auto"/>
          <w:sz w:val="24"/>
          <w:szCs w:val="24"/>
        </w:rPr>
        <w:t>.………………………………………………../100)</w:t>
      </w:r>
      <w:r w:rsidRPr="00D63C97">
        <w:rPr>
          <w:rFonts w:asciiTheme="minorHAnsi" w:hAnsiTheme="minorHAnsi" w:cstheme="minorHAnsi"/>
          <w:color w:val="auto"/>
          <w:sz w:val="24"/>
          <w:szCs w:val="24"/>
        </w:rPr>
        <w:t xml:space="preserve">,  ……………………….. zł netto </w:t>
      </w:r>
      <w:r w:rsidRPr="00D63C97">
        <w:rPr>
          <w:rFonts w:asciiTheme="minorHAnsi" w:hAnsiTheme="minorHAnsi" w:cstheme="minorHAnsi"/>
          <w:i/>
          <w:iCs/>
          <w:color w:val="auto"/>
          <w:sz w:val="24"/>
          <w:szCs w:val="24"/>
        </w:rPr>
        <w:t>(słownie złotych netto: ……………… ………………………………………………../100</w:t>
      </w:r>
      <w:r w:rsidRPr="00D63C97">
        <w:rPr>
          <w:rFonts w:asciiTheme="minorHAnsi" w:hAnsiTheme="minorHAnsi" w:cstheme="minorHAnsi"/>
          <w:color w:val="auto"/>
          <w:sz w:val="24"/>
          <w:szCs w:val="24"/>
        </w:rPr>
        <w:t>). Kwoty, o których mowa w zdaniu poprzedzającym stanowią maksymalne wartości wynagrodzenia Wykonawcy, jakie może on uzyskać z tytułu realizacji niniejszej umowy z zastrzeżeniem ust. 4</w:t>
      </w:r>
      <w:r w:rsidR="003F56F8" w:rsidRPr="00D63C97">
        <w:rPr>
          <w:rFonts w:asciiTheme="minorHAnsi" w:hAnsiTheme="minorHAnsi" w:cstheme="minorHAnsi"/>
          <w:color w:val="auto"/>
          <w:sz w:val="24"/>
          <w:szCs w:val="24"/>
        </w:rPr>
        <w:t xml:space="preserve"> i postanowień, o których mowa w </w:t>
      </w:r>
      <w:r w:rsidR="003F56F8" w:rsidRPr="00D63C97">
        <w:rPr>
          <w:rFonts w:asciiTheme="minorHAnsi" w:eastAsia="Times New Roman" w:hAnsiTheme="minorHAnsi" w:cstheme="minorHAnsi"/>
          <w:bCs/>
          <w:color w:val="auto"/>
          <w:sz w:val="24"/>
          <w:szCs w:val="24"/>
        </w:rPr>
        <w:t>§6</w:t>
      </w:r>
      <w:r w:rsidRPr="00D63C97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1CF5C1F9" w14:textId="61260C68" w:rsidR="00BD4FA8" w:rsidRPr="00D63C97" w:rsidRDefault="00BD4FA8" w:rsidP="00866FA0">
      <w:pPr>
        <w:pStyle w:val="Akapitzlist"/>
        <w:numPr>
          <w:ilvl w:val="0"/>
          <w:numId w:val="17"/>
        </w:numPr>
        <w:spacing w:before="120" w:after="120" w:line="276" w:lineRule="auto"/>
        <w:ind w:left="357" w:hanging="357"/>
        <w:contextualSpacing w:val="0"/>
        <w:rPr>
          <w:rFonts w:asciiTheme="minorHAnsi" w:eastAsia="Times New Roman" w:hAnsiTheme="minorHAnsi" w:cstheme="minorHAnsi"/>
          <w:b/>
          <w:color w:val="auto"/>
          <w:sz w:val="24"/>
          <w:szCs w:val="24"/>
        </w:rPr>
      </w:pPr>
      <w:r w:rsidRPr="00D63C97">
        <w:rPr>
          <w:rFonts w:asciiTheme="minorHAnsi" w:hAnsiTheme="minorHAnsi" w:cstheme="minorHAnsi"/>
          <w:color w:val="auto"/>
          <w:sz w:val="24"/>
          <w:szCs w:val="24"/>
        </w:rPr>
        <w:t xml:space="preserve">Z tytułu realizacji przedmiotu umowy na zasadach opcji, o których mowa w </w:t>
      </w:r>
      <w:r w:rsidRPr="00D63C97">
        <w:rPr>
          <w:rFonts w:asciiTheme="minorHAnsi" w:eastAsia="Times New Roman" w:hAnsiTheme="minorHAnsi" w:cstheme="minorHAnsi"/>
          <w:bCs/>
          <w:color w:val="auto"/>
          <w:sz w:val="24"/>
          <w:szCs w:val="24"/>
        </w:rPr>
        <w:t>§ 2 umowy,</w:t>
      </w:r>
      <w:r w:rsidRPr="00D63C97">
        <w:rPr>
          <w:rFonts w:asciiTheme="minorHAnsi" w:hAnsiTheme="minorHAnsi" w:cstheme="minorHAnsi"/>
          <w:color w:val="auto"/>
          <w:sz w:val="24"/>
          <w:szCs w:val="24"/>
        </w:rPr>
        <w:t xml:space="preserve"> Wykonawcy przysługiwać będzie dodatkowe wynagrodzenie, które nie przekroczy: ……………….. zł brutto </w:t>
      </w:r>
      <w:r w:rsidRPr="00D63C97">
        <w:rPr>
          <w:rFonts w:asciiTheme="minorHAnsi" w:hAnsiTheme="minorHAnsi" w:cstheme="minorHAnsi"/>
          <w:i/>
          <w:iCs/>
          <w:color w:val="auto"/>
          <w:sz w:val="24"/>
          <w:szCs w:val="24"/>
        </w:rPr>
        <w:t>(słownie złotych brutto:  …………………………………………………/100),</w:t>
      </w:r>
      <w:r w:rsidRPr="00D63C97">
        <w:rPr>
          <w:rFonts w:asciiTheme="minorHAnsi" w:hAnsiTheme="minorHAnsi" w:cstheme="minorHAnsi"/>
          <w:color w:val="auto"/>
          <w:sz w:val="24"/>
          <w:szCs w:val="24"/>
        </w:rPr>
        <w:t xml:space="preserve"> w tym: podatek VAT: ……………………………….. zł </w:t>
      </w:r>
      <w:r w:rsidRPr="00D63C97">
        <w:rPr>
          <w:rFonts w:asciiTheme="minorHAnsi" w:hAnsiTheme="minorHAnsi" w:cstheme="minorHAnsi"/>
          <w:i/>
          <w:iCs/>
          <w:color w:val="auto"/>
          <w:sz w:val="24"/>
          <w:szCs w:val="24"/>
        </w:rPr>
        <w:t>(słownie: .………………………………………………../100)</w:t>
      </w:r>
      <w:r w:rsidRPr="00D63C97">
        <w:rPr>
          <w:rFonts w:asciiTheme="minorHAnsi" w:hAnsiTheme="minorHAnsi" w:cstheme="minorHAnsi"/>
          <w:color w:val="auto"/>
          <w:sz w:val="24"/>
          <w:szCs w:val="24"/>
        </w:rPr>
        <w:t xml:space="preserve">,  ……………………….. zł netto </w:t>
      </w:r>
      <w:r w:rsidRPr="00D63C97">
        <w:rPr>
          <w:rFonts w:asciiTheme="minorHAnsi" w:hAnsiTheme="minorHAnsi" w:cstheme="minorHAnsi"/>
          <w:i/>
          <w:iCs/>
          <w:color w:val="auto"/>
          <w:sz w:val="24"/>
          <w:szCs w:val="24"/>
        </w:rPr>
        <w:t xml:space="preserve">(słownie złotych netto: </w:t>
      </w:r>
      <w:r w:rsidR="00436C2C" w:rsidRPr="00D63C97">
        <w:rPr>
          <w:rFonts w:asciiTheme="minorHAnsi" w:hAnsiTheme="minorHAnsi" w:cstheme="minorHAnsi"/>
          <w:i/>
          <w:iCs/>
          <w:color w:val="auto"/>
          <w:sz w:val="24"/>
          <w:szCs w:val="24"/>
        </w:rPr>
        <w:t>…………………………………………..</w:t>
      </w:r>
      <w:r w:rsidRPr="00D63C97">
        <w:rPr>
          <w:rFonts w:asciiTheme="minorHAnsi" w:hAnsiTheme="minorHAnsi" w:cstheme="minorHAnsi"/>
          <w:i/>
          <w:iCs/>
          <w:color w:val="auto"/>
          <w:sz w:val="24"/>
          <w:szCs w:val="24"/>
        </w:rPr>
        <w:t>……………… ………………………………………………../100</w:t>
      </w:r>
      <w:r w:rsidRPr="00D63C97">
        <w:rPr>
          <w:rFonts w:asciiTheme="minorHAnsi" w:hAnsiTheme="minorHAnsi" w:cstheme="minorHAnsi"/>
          <w:color w:val="auto"/>
          <w:sz w:val="24"/>
          <w:szCs w:val="24"/>
        </w:rPr>
        <w:t>).</w:t>
      </w:r>
    </w:p>
    <w:p w14:paraId="1B1F2043" w14:textId="77777777" w:rsidR="00BD4FA8" w:rsidRPr="00D63C97" w:rsidRDefault="00BD4FA8" w:rsidP="00866FA0">
      <w:pPr>
        <w:pStyle w:val="Akapitzlist"/>
        <w:numPr>
          <w:ilvl w:val="0"/>
          <w:numId w:val="17"/>
        </w:numPr>
        <w:spacing w:before="120" w:after="120" w:line="276" w:lineRule="auto"/>
        <w:contextualSpacing w:val="0"/>
        <w:rPr>
          <w:rFonts w:asciiTheme="minorHAnsi" w:eastAsia="Times New Roman" w:hAnsiTheme="minorHAnsi" w:cstheme="minorHAnsi"/>
          <w:b/>
          <w:color w:val="auto"/>
          <w:sz w:val="24"/>
          <w:szCs w:val="24"/>
        </w:rPr>
      </w:pPr>
      <w:r w:rsidRPr="00D63C97">
        <w:rPr>
          <w:rFonts w:asciiTheme="minorHAnsi" w:eastAsia="Times New Roman" w:hAnsiTheme="minorHAnsi" w:cstheme="minorHAnsi"/>
          <w:color w:val="auto"/>
          <w:sz w:val="24"/>
          <w:szCs w:val="24"/>
        </w:rPr>
        <w:t>Rozliczenie zrealizowanych dostaw będzie miało charakter ilościowy i wartościowy za faktycznie zrealizowane dostawy cząstkowe.</w:t>
      </w:r>
    </w:p>
    <w:p w14:paraId="142563AA" w14:textId="4CE2E338" w:rsidR="00BD4FA8" w:rsidRPr="00D63C97" w:rsidRDefault="00BD4FA8" w:rsidP="00866FA0">
      <w:pPr>
        <w:pStyle w:val="Akapitzlist"/>
        <w:numPr>
          <w:ilvl w:val="0"/>
          <w:numId w:val="17"/>
        </w:numPr>
        <w:spacing w:before="120" w:after="120" w:line="276" w:lineRule="auto"/>
        <w:contextualSpacing w:val="0"/>
        <w:rPr>
          <w:rFonts w:asciiTheme="minorHAnsi" w:eastAsia="Times New Roman" w:hAnsiTheme="minorHAnsi" w:cstheme="minorHAnsi"/>
          <w:b/>
          <w:color w:val="auto"/>
          <w:sz w:val="24"/>
          <w:szCs w:val="24"/>
        </w:rPr>
      </w:pPr>
      <w:r w:rsidRPr="00D63C97">
        <w:rPr>
          <w:rFonts w:asciiTheme="minorHAnsi" w:eastAsia="Times New Roman" w:hAnsiTheme="minorHAnsi" w:cstheme="minorHAnsi"/>
          <w:color w:val="auto"/>
          <w:sz w:val="24"/>
          <w:szCs w:val="24"/>
        </w:rPr>
        <w:t>Zamawiający zastrzega sobie prawo swobodnego określenia ilości i rodzaju artykułów w składanych zamówieniach szczegółowych, w szczególności do zmniejszenia ilości zamawianych produktów w stosunku do pierwotnie określonej na skutek czego przedmiot umowy może nie zostać zrealizowany w całości</w:t>
      </w:r>
      <w:r w:rsidR="007B0CE9" w:rsidRPr="00D63C97">
        <w:rPr>
          <w:rFonts w:asciiTheme="minorHAnsi" w:eastAsia="Times New Roman" w:hAnsiTheme="minorHAnsi" w:cstheme="minorHAnsi"/>
          <w:color w:val="auto"/>
          <w:sz w:val="24"/>
          <w:szCs w:val="24"/>
        </w:rPr>
        <w:t>.</w:t>
      </w:r>
    </w:p>
    <w:p w14:paraId="68013000" w14:textId="74020EC8" w:rsidR="00703405" w:rsidRPr="00D63C97" w:rsidRDefault="00703405" w:rsidP="00866FA0">
      <w:pPr>
        <w:pStyle w:val="Default"/>
        <w:numPr>
          <w:ilvl w:val="0"/>
          <w:numId w:val="17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D63C97">
        <w:rPr>
          <w:rFonts w:asciiTheme="minorHAnsi" w:eastAsia="Calibri" w:hAnsiTheme="minorHAnsi" w:cstheme="minorHAnsi"/>
          <w:color w:val="auto"/>
          <w:lang w:eastAsia="en-US"/>
        </w:rPr>
        <w:t xml:space="preserve">Zamawiający </w:t>
      </w:r>
      <w:r w:rsidRPr="00D63C97">
        <w:rPr>
          <w:rFonts w:asciiTheme="minorHAnsi" w:hAnsiTheme="minorHAnsi" w:cstheme="minorHAnsi"/>
          <w:color w:val="auto"/>
        </w:rPr>
        <w:t>gwarantuje realizację dostaw stanowiących przedmiot umowy, na poziomie nie niższym niż</w:t>
      </w:r>
      <w:r w:rsidR="003F56F8" w:rsidRPr="00D63C97">
        <w:rPr>
          <w:rFonts w:asciiTheme="minorHAnsi" w:hAnsiTheme="minorHAnsi" w:cstheme="minorHAnsi"/>
          <w:color w:val="auto"/>
        </w:rPr>
        <w:t xml:space="preserve"> </w:t>
      </w:r>
      <w:r w:rsidR="00F9076F" w:rsidRPr="00D63C97">
        <w:rPr>
          <w:rFonts w:asciiTheme="minorHAnsi" w:hAnsiTheme="minorHAnsi" w:cstheme="minorHAnsi"/>
          <w:color w:val="auto"/>
        </w:rPr>
        <w:t>5</w:t>
      </w:r>
      <w:r w:rsidRPr="00D63C97">
        <w:rPr>
          <w:rFonts w:asciiTheme="minorHAnsi" w:hAnsiTheme="minorHAnsi" w:cstheme="minorHAnsi"/>
          <w:color w:val="auto"/>
        </w:rPr>
        <w:t>0 % ceny ok</w:t>
      </w:r>
      <w:r w:rsidRPr="00D63C97">
        <w:rPr>
          <w:rFonts w:asciiTheme="minorHAnsi" w:hAnsiTheme="minorHAnsi" w:cstheme="minorHAnsi"/>
        </w:rPr>
        <w:t xml:space="preserve">reślonej w § 4 ust. 3 umowy. </w:t>
      </w:r>
    </w:p>
    <w:p w14:paraId="796D2282" w14:textId="34115565" w:rsidR="00BD4FA8" w:rsidRPr="00D63C97" w:rsidRDefault="00BD4FA8" w:rsidP="00866FA0">
      <w:pPr>
        <w:pStyle w:val="Akapitzlist"/>
        <w:numPr>
          <w:ilvl w:val="0"/>
          <w:numId w:val="17"/>
        </w:numPr>
        <w:spacing w:before="120" w:after="120" w:line="276" w:lineRule="auto"/>
        <w:contextualSpacing w:val="0"/>
        <w:rPr>
          <w:rFonts w:asciiTheme="minorHAnsi" w:eastAsia="Times New Roman" w:hAnsiTheme="minorHAnsi" w:cstheme="minorHAnsi"/>
          <w:b/>
          <w:color w:val="auto"/>
          <w:sz w:val="24"/>
          <w:szCs w:val="24"/>
        </w:rPr>
      </w:pPr>
      <w:r w:rsidRPr="00D63C97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Zapłata następować będzie przelewem w terminie </w:t>
      </w:r>
      <w:r w:rsidR="00417E07" w:rsidRPr="00D63C97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do 30 </w:t>
      </w:r>
      <w:r w:rsidRPr="00D63C97">
        <w:rPr>
          <w:rFonts w:asciiTheme="minorHAnsi" w:eastAsia="Times New Roman" w:hAnsiTheme="minorHAnsi" w:cstheme="minorHAnsi"/>
          <w:color w:val="auto"/>
          <w:sz w:val="24"/>
          <w:szCs w:val="24"/>
        </w:rPr>
        <w:t>dni od dnia doręczenia Zamawiającemu prawidłowo wystawionej faktury VAT za każdą faktycznie i prawidłowo zrealizowaną dostawę cząstkową.</w:t>
      </w:r>
    </w:p>
    <w:p w14:paraId="6AD1C671" w14:textId="77777777" w:rsidR="00BD4FA8" w:rsidRPr="00436C2C" w:rsidRDefault="00BD4FA8" w:rsidP="00866FA0">
      <w:pPr>
        <w:pStyle w:val="Akapitzlist"/>
        <w:numPr>
          <w:ilvl w:val="0"/>
          <w:numId w:val="17"/>
        </w:numPr>
        <w:spacing w:before="120" w:after="120" w:line="276" w:lineRule="auto"/>
        <w:contextualSpacing w:val="0"/>
        <w:rPr>
          <w:rFonts w:asciiTheme="minorHAnsi" w:eastAsia="Times New Roman" w:hAnsiTheme="minorHAnsi" w:cstheme="minorHAnsi"/>
          <w:b/>
          <w:color w:val="auto"/>
          <w:sz w:val="24"/>
          <w:szCs w:val="24"/>
        </w:rPr>
      </w:pPr>
      <w:r w:rsidRPr="00D63C97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Faktury za każdą faktycznie i prawidłowo zrealizowaną dostawę cząstkową  zostaną wystawione na rzecz Zamawiającego określonego w następujący sposób: </w:t>
      </w:r>
      <w:r w:rsidRPr="00D63C97">
        <w:rPr>
          <w:rFonts w:asciiTheme="minorHAnsi" w:eastAsia="Times New Roman" w:hAnsiTheme="minorHAnsi" w:cstheme="minorHAnsi"/>
          <w:bCs/>
          <w:color w:val="auto"/>
          <w:sz w:val="24"/>
          <w:szCs w:val="24"/>
        </w:rPr>
        <w:t xml:space="preserve">Gmina Miasta Tarnowa w Tarnowie, ul. Mickiewicza 2, 33-100 Tarnów, NIP </w:t>
      </w:r>
      <w:r w:rsidRPr="00D63C97">
        <w:rPr>
          <w:rFonts w:asciiTheme="minorHAnsi" w:eastAsia="Times New Roman" w:hAnsiTheme="minorHAnsi" w:cstheme="minorHAnsi"/>
          <w:color w:val="auto"/>
          <w:sz w:val="24"/>
          <w:szCs w:val="24"/>
          <w:shd w:val="clear" w:color="auto" w:fill="FFFFFF"/>
        </w:rPr>
        <w:t>873-10-11-086</w:t>
      </w:r>
      <w:r w:rsidRPr="00D63C97">
        <w:rPr>
          <w:rFonts w:asciiTheme="minorHAnsi" w:eastAsia="Times New Roman" w:hAnsiTheme="minorHAnsi" w:cstheme="minorHAnsi"/>
          <w:bCs/>
          <w:color w:val="auto"/>
          <w:sz w:val="24"/>
          <w:szCs w:val="24"/>
        </w:rPr>
        <w:t>, a jako Odbiorca: Centrum Rehabilitacji Społecznej i Zawodowej Zakład Aktywności</w:t>
      </w:r>
      <w:r w:rsidRPr="00436C2C">
        <w:rPr>
          <w:rFonts w:asciiTheme="minorHAnsi" w:eastAsia="Times New Roman" w:hAnsiTheme="minorHAnsi" w:cstheme="minorHAnsi"/>
          <w:bCs/>
          <w:color w:val="auto"/>
          <w:sz w:val="24"/>
          <w:szCs w:val="24"/>
        </w:rPr>
        <w:t xml:space="preserve"> Zawodowej „Słoneczne Wzgórze” w Tarnowie, ul. Sanguszków 28A.</w:t>
      </w:r>
    </w:p>
    <w:p w14:paraId="55D3253A" w14:textId="0CB6C894" w:rsidR="0058059A" w:rsidRPr="00436C2C" w:rsidRDefault="00BD4FA8" w:rsidP="00866FA0">
      <w:pPr>
        <w:pStyle w:val="Akapitzlist"/>
        <w:numPr>
          <w:ilvl w:val="0"/>
          <w:numId w:val="17"/>
        </w:numPr>
        <w:spacing w:before="120" w:after="120" w:line="276" w:lineRule="auto"/>
        <w:contextualSpacing w:val="0"/>
        <w:rPr>
          <w:rFonts w:asciiTheme="minorHAnsi" w:eastAsia="Times New Roman" w:hAnsiTheme="minorHAnsi" w:cstheme="minorHAnsi"/>
          <w:b/>
          <w:color w:val="auto"/>
          <w:sz w:val="24"/>
          <w:szCs w:val="24"/>
        </w:rPr>
      </w:pPr>
      <w:r w:rsidRPr="00436C2C">
        <w:rPr>
          <w:rFonts w:asciiTheme="minorHAnsi" w:eastAsia="Times New Roman" w:hAnsiTheme="minorHAnsi" w:cstheme="minorHAnsi"/>
          <w:color w:val="auto"/>
          <w:sz w:val="24"/>
          <w:szCs w:val="24"/>
        </w:rPr>
        <w:t>Wykonawca nie może dokonać przelewu wierzytelności z niniejszej umowy na osobę trzecią bez pisemnej zgody Zamawiającego</w:t>
      </w:r>
      <w:r w:rsidR="0058059A" w:rsidRPr="00436C2C">
        <w:rPr>
          <w:rFonts w:asciiTheme="minorHAnsi" w:eastAsia="Times New Roman" w:hAnsiTheme="minorHAnsi" w:cstheme="minorHAnsi"/>
          <w:color w:val="auto"/>
          <w:sz w:val="24"/>
          <w:szCs w:val="24"/>
        </w:rPr>
        <w:t>.</w:t>
      </w:r>
    </w:p>
    <w:p w14:paraId="05F0DBCD" w14:textId="5B89D3EB" w:rsidR="0058059A" w:rsidRPr="00436C2C" w:rsidRDefault="0058059A" w:rsidP="004C721E">
      <w:pPr>
        <w:tabs>
          <w:tab w:val="left" w:pos="708"/>
          <w:tab w:val="center" w:pos="4536"/>
          <w:tab w:val="right" w:pos="9072"/>
        </w:tabs>
        <w:spacing w:before="360" w:after="120" w:line="276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436C2C">
        <w:rPr>
          <w:rFonts w:eastAsia="Times New Roman" w:cstheme="minorHAnsi"/>
          <w:b/>
          <w:sz w:val="24"/>
          <w:szCs w:val="24"/>
          <w:lang w:eastAsia="pl-PL"/>
        </w:rPr>
        <w:t xml:space="preserve">§ </w:t>
      </w:r>
      <w:r w:rsidR="009C1342" w:rsidRPr="00436C2C">
        <w:rPr>
          <w:rFonts w:eastAsia="Times New Roman" w:cstheme="minorHAnsi"/>
          <w:b/>
          <w:sz w:val="24"/>
          <w:szCs w:val="24"/>
          <w:lang w:eastAsia="pl-PL"/>
        </w:rPr>
        <w:t>5</w:t>
      </w:r>
    </w:p>
    <w:p w14:paraId="4D33C77B" w14:textId="1E8F7877" w:rsidR="0058059A" w:rsidRPr="00D63C97" w:rsidRDefault="0058059A" w:rsidP="00866FA0">
      <w:pPr>
        <w:pStyle w:val="Akapitzlist"/>
        <w:numPr>
          <w:ilvl w:val="0"/>
          <w:numId w:val="19"/>
        </w:numPr>
        <w:spacing w:before="120" w:after="120" w:line="276" w:lineRule="auto"/>
        <w:ind w:hanging="357"/>
        <w:contextualSpacing w:val="0"/>
        <w:rPr>
          <w:rFonts w:asciiTheme="minorHAnsi" w:eastAsia="Times New Roman" w:hAnsiTheme="minorHAnsi" w:cstheme="minorHAnsi"/>
          <w:sz w:val="24"/>
          <w:szCs w:val="24"/>
        </w:rPr>
      </w:pPr>
      <w:r w:rsidRPr="00D63C97">
        <w:rPr>
          <w:rFonts w:asciiTheme="minorHAnsi" w:eastAsia="Times New Roman" w:hAnsiTheme="minorHAnsi" w:cstheme="minorHAnsi"/>
          <w:sz w:val="24"/>
          <w:szCs w:val="24"/>
        </w:rPr>
        <w:t>Wykonawca zapłaci Zamawiającemu kary umowne</w:t>
      </w:r>
      <w:r w:rsidR="00DF301D" w:rsidRPr="00D63C97">
        <w:rPr>
          <w:rFonts w:asciiTheme="minorHAnsi" w:eastAsia="Times New Roman" w:hAnsiTheme="minorHAnsi" w:cstheme="minorHAnsi"/>
          <w:sz w:val="24"/>
          <w:szCs w:val="24"/>
        </w:rPr>
        <w:t xml:space="preserve"> w następujących przypadkach i w niżej wymienionej wysokość:</w:t>
      </w:r>
    </w:p>
    <w:p w14:paraId="5678AB33" w14:textId="27C49D8C" w:rsidR="0058059A" w:rsidRPr="00D63C97" w:rsidRDefault="0058059A" w:rsidP="00866FA0">
      <w:pPr>
        <w:pStyle w:val="Akapitzlist"/>
        <w:numPr>
          <w:ilvl w:val="0"/>
          <w:numId w:val="20"/>
        </w:numPr>
        <w:spacing w:before="120" w:after="120" w:line="276" w:lineRule="auto"/>
        <w:ind w:hanging="357"/>
        <w:contextualSpacing w:val="0"/>
        <w:rPr>
          <w:rFonts w:asciiTheme="minorHAnsi" w:eastAsia="Times New Roman" w:hAnsiTheme="minorHAnsi" w:cstheme="minorHAnsi"/>
          <w:sz w:val="24"/>
          <w:szCs w:val="24"/>
        </w:rPr>
      </w:pPr>
      <w:r w:rsidRPr="00D63C97">
        <w:rPr>
          <w:rFonts w:asciiTheme="minorHAnsi" w:eastAsia="Times New Roman" w:hAnsiTheme="minorHAnsi" w:cstheme="minorHAnsi"/>
          <w:sz w:val="24"/>
          <w:szCs w:val="24"/>
        </w:rPr>
        <w:t xml:space="preserve">za </w:t>
      </w:r>
      <w:r w:rsidR="00DF301D" w:rsidRPr="00D63C97">
        <w:rPr>
          <w:rFonts w:asciiTheme="minorHAnsi" w:eastAsia="Times New Roman" w:hAnsiTheme="minorHAnsi" w:cstheme="minorHAnsi"/>
          <w:sz w:val="24"/>
          <w:szCs w:val="24"/>
        </w:rPr>
        <w:t>zwłokę</w:t>
      </w:r>
      <w:r w:rsidR="0040447F" w:rsidRPr="00D63C97">
        <w:rPr>
          <w:rFonts w:asciiTheme="minorHAnsi" w:eastAsia="Times New Roman" w:hAnsiTheme="minorHAnsi" w:cstheme="minorHAnsi"/>
          <w:sz w:val="24"/>
          <w:szCs w:val="24"/>
        </w:rPr>
        <w:t xml:space="preserve"> w dostawie przedmiotu umowy </w:t>
      </w:r>
      <w:r w:rsidRPr="00D63C97">
        <w:rPr>
          <w:rFonts w:asciiTheme="minorHAnsi" w:eastAsia="Times New Roman" w:hAnsiTheme="minorHAnsi" w:cstheme="minorHAnsi"/>
          <w:sz w:val="24"/>
          <w:szCs w:val="24"/>
        </w:rPr>
        <w:t xml:space="preserve">w wysokości 2% ceny brutto niedostarczonego </w:t>
      </w:r>
      <w:r w:rsidR="0040447F" w:rsidRPr="00D63C97">
        <w:rPr>
          <w:rFonts w:asciiTheme="minorHAnsi" w:eastAsia="Times New Roman" w:hAnsiTheme="minorHAnsi" w:cstheme="minorHAnsi"/>
          <w:sz w:val="24"/>
          <w:szCs w:val="24"/>
        </w:rPr>
        <w:t>przedmiotu umowy</w:t>
      </w:r>
      <w:r w:rsidRPr="00D63C97">
        <w:rPr>
          <w:rFonts w:asciiTheme="minorHAnsi" w:eastAsia="Times New Roman" w:hAnsiTheme="minorHAnsi" w:cstheme="minorHAnsi"/>
          <w:sz w:val="24"/>
          <w:szCs w:val="24"/>
        </w:rPr>
        <w:t xml:space="preserve"> za każdy dzień </w:t>
      </w:r>
      <w:r w:rsidR="00223150" w:rsidRPr="00D63C97">
        <w:rPr>
          <w:rFonts w:asciiTheme="minorHAnsi" w:eastAsia="Times New Roman" w:hAnsiTheme="minorHAnsi" w:cstheme="minorHAnsi"/>
          <w:sz w:val="24"/>
          <w:szCs w:val="24"/>
        </w:rPr>
        <w:t>zwłoki</w:t>
      </w:r>
      <w:r w:rsidRPr="00D63C97">
        <w:rPr>
          <w:rFonts w:asciiTheme="minorHAnsi" w:eastAsia="Times New Roman" w:hAnsiTheme="minorHAnsi" w:cstheme="minorHAnsi"/>
          <w:sz w:val="24"/>
          <w:szCs w:val="24"/>
        </w:rPr>
        <w:t>;</w:t>
      </w:r>
    </w:p>
    <w:p w14:paraId="6E4CA47B" w14:textId="225A1AFF" w:rsidR="0058059A" w:rsidRPr="00D63C97" w:rsidRDefault="0058059A" w:rsidP="00866FA0">
      <w:pPr>
        <w:pStyle w:val="Akapitzlist"/>
        <w:numPr>
          <w:ilvl w:val="0"/>
          <w:numId w:val="20"/>
        </w:numPr>
        <w:spacing w:before="120" w:after="120" w:line="276" w:lineRule="auto"/>
        <w:ind w:hanging="357"/>
        <w:contextualSpacing w:val="0"/>
        <w:rPr>
          <w:rFonts w:asciiTheme="minorHAnsi" w:eastAsia="Times New Roman" w:hAnsiTheme="minorHAnsi" w:cstheme="minorHAnsi"/>
          <w:sz w:val="24"/>
          <w:szCs w:val="24"/>
        </w:rPr>
      </w:pPr>
      <w:r w:rsidRPr="00D63C97">
        <w:rPr>
          <w:rFonts w:asciiTheme="minorHAnsi" w:eastAsia="Times New Roman" w:hAnsiTheme="minorHAnsi" w:cstheme="minorHAnsi"/>
          <w:sz w:val="24"/>
          <w:szCs w:val="24"/>
        </w:rPr>
        <w:lastRenderedPageBreak/>
        <w:t xml:space="preserve">za odstąpienie od umowy przez Wykonawcę w wysokości </w:t>
      </w:r>
      <w:r w:rsidR="00703405" w:rsidRPr="00D63C97">
        <w:rPr>
          <w:rFonts w:asciiTheme="minorHAnsi" w:eastAsia="Times New Roman" w:hAnsiTheme="minorHAnsi" w:cstheme="minorHAnsi"/>
          <w:sz w:val="24"/>
          <w:szCs w:val="24"/>
        </w:rPr>
        <w:t>1</w:t>
      </w:r>
      <w:r w:rsidRPr="00D63C97">
        <w:rPr>
          <w:rFonts w:asciiTheme="minorHAnsi" w:eastAsia="Times New Roman" w:hAnsiTheme="minorHAnsi" w:cstheme="minorHAnsi"/>
          <w:sz w:val="24"/>
          <w:szCs w:val="24"/>
        </w:rPr>
        <w:t xml:space="preserve">0% wartości brutto umowy, </w:t>
      </w:r>
      <w:r w:rsidRPr="00D63C97">
        <w:rPr>
          <w:rFonts w:asciiTheme="minorHAnsi" w:eastAsia="Times New Roman" w:hAnsiTheme="minorHAnsi" w:cstheme="minorHAnsi"/>
          <w:sz w:val="24"/>
          <w:szCs w:val="24"/>
        </w:rPr>
        <w:br/>
        <w:t xml:space="preserve">o której mowa w § </w:t>
      </w:r>
      <w:r w:rsidR="0040447F" w:rsidRPr="00D63C97">
        <w:rPr>
          <w:rFonts w:asciiTheme="minorHAnsi" w:eastAsia="Times New Roman" w:hAnsiTheme="minorHAnsi" w:cstheme="minorHAnsi"/>
          <w:sz w:val="24"/>
          <w:szCs w:val="24"/>
        </w:rPr>
        <w:t>4</w:t>
      </w:r>
      <w:r w:rsidRPr="00D63C97">
        <w:rPr>
          <w:rFonts w:asciiTheme="minorHAnsi" w:eastAsia="Times New Roman" w:hAnsiTheme="minorHAnsi" w:cstheme="minorHAnsi"/>
          <w:sz w:val="24"/>
          <w:szCs w:val="24"/>
        </w:rPr>
        <w:t xml:space="preserve"> ust. 3 umowy;</w:t>
      </w:r>
    </w:p>
    <w:p w14:paraId="0D4F048A" w14:textId="729AEF68" w:rsidR="0058059A" w:rsidRPr="00D63C97" w:rsidRDefault="00010599" w:rsidP="00866FA0">
      <w:pPr>
        <w:pStyle w:val="Akapitzlist"/>
        <w:numPr>
          <w:ilvl w:val="0"/>
          <w:numId w:val="20"/>
        </w:numPr>
        <w:spacing w:before="120" w:after="120" w:line="276" w:lineRule="auto"/>
        <w:ind w:hanging="357"/>
        <w:contextualSpacing w:val="0"/>
        <w:rPr>
          <w:rFonts w:asciiTheme="minorHAnsi" w:eastAsia="Times New Roman" w:hAnsiTheme="minorHAnsi" w:cstheme="minorHAnsi"/>
          <w:sz w:val="24"/>
          <w:szCs w:val="24"/>
        </w:rPr>
      </w:pPr>
      <w:r w:rsidRPr="00D63C97">
        <w:rPr>
          <w:rFonts w:asciiTheme="minorHAnsi" w:eastAsia="Times New Roman" w:hAnsiTheme="minorHAnsi" w:cstheme="minorHAnsi"/>
          <w:sz w:val="24"/>
          <w:szCs w:val="24"/>
        </w:rPr>
        <w:t xml:space="preserve">za rozwiązanie </w:t>
      </w:r>
      <w:r w:rsidR="0058059A" w:rsidRPr="00D63C97">
        <w:rPr>
          <w:rFonts w:asciiTheme="minorHAnsi" w:eastAsia="Times New Roman" w:hAnsiTheme="minorHAnsi" w:cstheme="minorHAnsi"/>
          <w:sz w:val="24"/>
          <w:szCs w:val="24"/>
        </w:rPr>
        <w:t xml:space="preserve"> umowy przez Zamawiającego z przyczyn leżących po stronie Wykonawcy </w:t>
      </w:r>
      <w:r w:rsidR="0040447F" w:rsidRPr="00D63C97">
        <w:rPr>
          <w:rFonts w:asciiTheme="minorHAnsi" w:eastAsia="Times New Roman" w:hAnsiTheme="minorHAnsi" w:cstheme="minorHAnsi"/>
          <w:sz w:val="24"/>
          <w:szCs w:val="24"/>
        </w:rPr>
        <w:t xml:space="preserve">w wysokości </w:t>
      </w:r>
      <w:r w:rsidR="00703405" w:rsidRPr="00D63C97">
        <w:rPr>
          <w:rFonts w:asciiTheme="minorHAnsi" w:eastAsia="Times New Roman" w:hAnsiTheme="minorHAnsi" w:cstheme="minorHAnsi"/>
          <w:sz w:val="24"/>
          <w:szCs w:val="24"/>
        </w:rPr>
        <w:t>1</w:t>
      </w:r>
      <w:r w:rsidR="0058059A" w:rsidRPr="00D63C97">
        <w:rPr>
          <w:rFonts w:asciiTheme="minorHAnsi" w:eastAsia="Times New Roman" w:hAnsiTheme="minorHAnsi" w:cstheme="minorHAnsi"/>
          <w:sz w:val="24"/>
          <w:szCs w:val="24"/>
        </w:rPr>
        <w:t>0% wartości brutto umowy, o której mowa w § 3 ust. 3 umowy;</w:t>
      </w:r>
    </w:p>
    <w:p w14:paraId="4DA7E40F" w14:textId="1805C422" w:rsidR="0040447F" w:rsidRPr="00D63C97" w:rsidRDefault="0058059A" w:rsidP="00866FA0">
      <w:pPr>
        <w:pStyle w:val="Akapitzlist"/>
        <w:numPr>
          <w:ilvl w:val="0"/>
          <w:numId w:val="20"/>
        </w:numPr>
        <w:spacing w:before="120" w:after="120" w:line="276" w:lineRule="auto"/>
        <w:ind w:hanging="357"/>
        <w:contextualSpacing w:val="0"/>
        <w:rPr>
          <w:rFonts w:asciiTheme="minorHAnsi" w:eastAsia="Times New Roman" w:hAnsiTheme="minorHAnsi" w:cstheme="minorHAnsi"/>
          <w:sz w:val="24"/>
          <w:szCs w:val="24"/>
        </w:rPr>
      </w:pPr>
      <w:r w:rsidRPr="00D63C97">
        <w:rPr>
          <w:rFonts w:asciiTheme="minorHAnsi" w:eastAsia="Times New Roman" w:hAnsiTheme="minorHAnsi" w:cstheme="minorHAnsi"/>
          <w:sz w:val="24"/>
          <w:szCs w:val="24"/>
        </w:rPr>
        <w:t xml:space="preserve">za </w:t>
      </w:r>
      <w:r w:rsidR="0040447F" w:rsidRPr="00D63C97">
        <w:rPr>
          <w:rFonts w:asciiTheme="minorHAnsi" w:eastAsia="Times New Roman" w:hAnsiTheme="minorHAnsi" w:cstheme="minorHAnsi"/>
          <w:sz w:val="24"/>
          <w:szCs w:val="24"/>
        </w:rPr>
        <w:t xml:space="preserve">zwłokę w usunięciu wad  </w:t>
      </w:r>
      <w:r w:rsidRPr="00D63C97">
        <w:rPr>
          <w:rFonts w:asciiTheme="minorHAnsi" w:eastAsia="Times New Roman" w:hAnsiTheme="minorHAnsi" w:cstheme="minorHAnsi"/>
          <w:sz w:val="24"/>
          <w:szCs w:val="24"/>
        </w:rPr>
        <w:t xml:space="preserve">stwierdzonych przy odbiorze w wysokości </w:t>
      </w:r>
      <w:r w:rsidR="0040447F" w:rsidRPr="00D63C97">
        <w:rPr>
          <w:rFonts w:asciiTheme="minorHAnsi" w:eastAsia="Times New Roman" w:hAnsiTheme="minorHAnsi" w:cstheme="minorHAnsi"/>
          <w:sz w:val="24"/>
          <w:szCs w:val="24"/>
        </w:rPr>
        <w:t>1</w:t>
      </w:r>
      <w:r w:rsidR="00417E07" w:rsidRPr="00D63C97">
        <w:rPr>
          <w:rFonts w:asciiTheme="minorHAnsi" w:eastAsia="Times New Roman" w:hAnsiTheme="minorHAnsi" w:cstheme="minorHAnsi"/>
          <w:sz w:val="24"/>
          <w:szCs w:val="24"/>
        </w:rPr>
        <w:t>0</w:t>
      </w:r>
      <w:r w:rsidRPr="00D63C97">
        <w:rPr>
          <w:rFonts w:asciiTheme="minorHAnsi" w:eastAsia="Times New Roman" w:hAnsiTheme="minorHAnsi" w:cstheme="minorHAnsi"/>
          <w:sz w:val="24"/>
          <w:szCs w:val="24"/>
        </w:rPr>
        <w:t>% wartości brutto wadliwe</w:t>
      </w:r>
      <w:r w:rsidR="0040447F" w:rsidRPr="00D63C97">
        <w:rPr>
          <w:rFonts w:asciiTheme="minorHAnsi" w:eastAsia="Times New Roman" w:hAnsiTheme="minorHAnsi" w:cstheme="minorHAnsi"/>
          <w:sz w:val="24"/>
          <w:szCs w:val="24"/>
        </w:rPr>
        <w:t xml:space="preserve">j partii przedmiotu umowy za każdą godzinę zwłoki, przy czym </w:t>
      </w:r>
      <w:r w:rsidR="00F11639" w:rsidRPr="00D63C97">
        <w:rPr>
          <w:rFonts w:asciiTheme="minorHAnsi" w:eastAsia="Times New Roman" w:hAnsiTheme="minorHAnsi" w:cstheme="minorHAnsi"/>
          <w:sz w:val="24"/>
          <w:szCs w:val="24"/>
        </w:rPr>
        <w:t xml:space="preserve">jako zwłokę w usunięciu wad stwierdzonych przy odbiorze uznaje się przekroczenie czasu reakcji, o którym, o którym mowa w § 1 ust. </w:t>
      </w:r>
      <w:r w:rsidR="007B0CE9" w:rsidRPr="00D63C97">
        <w:rPr>
          <w:rFonts w:asciiTheme="minorHAnsi" w:eastAsia="Times New Roman" w:hAnsiTheme="minorHAnsi" w:cstheme="minorHAnsi"/>
          <w:sz w:val="24"/>
          <w:szCs w:val="24"/>
        </w:rPr>
        <w:t>9</w:t>
      </w:r>
      <w:r w:rsidR="00F11639" w:rsidRPr="00D63C97">
        <w:rPr>
          <w:rFonts w:asciiTheme="minorHAnsi" w:eastAsia="Times New Roman" w:hAnsiTheme="minorHAnsi" w:cstheme="minorHAnsi"/>
          <w:sz w:val="24"/>
          <w:szCs w:val="24"/>
        </w:rPr>
        <w:t xml:space="preserve"> umowy;</w:t>
      </w:r>
    </w:p>
    <w:p w14:paraId="5E138A12" w14:textId="53F4CB2B" w:rsidR="00CC546B" w:rsidRPr="00D63C97" w:rsidRDefault="00CC546B" w:rsidP="00866FA0">
      <w:pPr>
        <w:pStyle w:val="Akapitzlist"/>
        <w:numPr>
          <w:ilvl w:val="0"/>
          <w:numId w:val="20"/>
        </w:numPr>
        <w:spacing w:before="120" w:after="120" w:line="276" w:lineRule="auto"/>
        <w:ind w:hanging="357"/>
        <w:contextualSpacing w:val="0"/>
        <w:rPr>
          <w:rStyle w:val="markedcontent"/>
          <w:rFonts w:asciiTheme="minorHAnsi" w:eastAsia="Times New Roman" w:hAnsiTheme="minorHAnsi" w:cstheme="minorHAnsi"/>
          <w:sz w:val="24"/>
          <w:szCs w:val="24"/>
        </w:rPr>
      </w:pPr>
      <w:r w:rsidRPr="00D63C97">
        <w:rPr>
          <w:rStyle w:val="markedcontent"/>
          <w:rFonts w:asciiTheme="minorHAnsi" w:hAnsiTheme="minorHAnsi" w:cstheme="minorHAnsi"/>
          <w:sz w:val="24"/>
          <w:szCs w:val="24"/>
        </w:rPr>
        <w:t xml:space="preserve">za niezłożenie w wymaganym terminie dokumentów, o których mowa w § 3 ust. 4,, lub w przypadku, gdy w jakimkolwiek czasie trwania umowy, zgodnie z § 3 umowy, nie będzie zatrudniona osoba niepełnosprawna </w:t>
      </w:r>
      <w:r w:rsidR="00044EB6" w:rsidRPr="00D63C97">
        <w:rPr>
          <w:rStyle w:val="markedcontent"/>
          <w:rFonts w:asciiTheme="minorHAnsi" w:hAnsiTheme="minorHAnsi" w:cstheme="minorHAnsi"/>
          <w:sz w:val="24"/>
          <w:szCs w:val="24"/>
        </w:rPr>
        <w:t xml:space="preserve">w </w:t>
      </w:r>
      <w:r w:rsidR="00F11639" w:rsidRPr="00D63C97">
        <w:rPr>
          <w:rStyle w:val="markedcontent"/>
          <w:rFonts w:asciiTheme="minorHAnsi" w:hAnsiTheme="minorHAnsi" w:cstheme="minorHAnsi"/>
          <w:sz w:val="24"/>
          <w:szCs w:val="24"/>
        </w:rPr>
        <w:t xml:space="preserve">wysokości </w:t>
      </w:r>
      <w:r w:rsidR="00703405" w:rsidRPr="00D63C97">
        <w:rPr>
          <w:rStyle w:val="markedcontent"/>
          <w:rFonts w:asciiTheme="minorHAnsi" w:hAnsiTheme="minorHAnsi" w:cstheme="minorHAnsi"/>
          <w:sz w:val="24"/>
          <w:szCs w:val="24"/>
        </w:rPr>
        <w:t>0,</w:t>
      </w:r>
      <w:r w:rsidR="00B15A00" w:rsidRPr="00D63C97">
        <w:rPr>
          <w:rStyle w:val="markedcontent"/>
          <w:rFonts w:asciiTheme="minorHAnsi" w:hAnsiTheme="minorHAnsi" w:cstheme="minorHAnsi"/>
          <w:sz w:val="24"/>
          <w:szCs w:val="24"/>
        </w:rPr>
        <w:t>1</w:t>
      </w:r>
      <w:r w:rsidR="00F11639" w:rsidRPr="00D63C97">
        <w:rPr>
          <w:rStyle w:val="markedcontent"/>
          <w:rFonts w:asciiTheme="minorHAnsi" w:hAnsiTheme="minorHAnsi" w:cstheme="minorHAnsi"/>
          <w:sz w:val="24"/>
          <w:szCs w:val="24"/>
        </w:rPr>
        <w:t xml:space="preserve">% wartości brutto przedmiotu umowy, o której mowa w § </w:t>
      </w:r>
      <w:r w:rsidRPr="00D63C97">
        <w:rPr>
          <w:rStyle w:val="markedcontent"/>
          <w:rFonts w:asciiTheme="minorHAnsi" w:hAnsiTheme="minorHAnsi" w:cstheme="minorHAnsi"/>
          <w:sz w:val="24"/>
          <w:szCs w:val="24"/>
        </w:rPr>
        <w:t>4</w:t>
      </w:r>
      <w:r w:rsidR="00F11639" w:rsidRPr="00D63C97">
        <w:rPr>
          <w:rStyle w:val="markedcontent"/>
          <w:rFonts w:asciiTheme="minorHAnsi" w:hAnsiTheme="minorHAnsi" w:cstheme="minorHAnsi"/>
          <w:sz w:val="24"/>
          <w:szCs w:val="24"/>
        </w:rPr>
        <w:t xml:space="preserve"> ust. </w:t>
      </w:r>
      <w:r w:rsidRPr="00D63C97">
        <w:rPr>
          <w:rStyle w:val="markedcontent"/>
          <w:rFonts w:asciiTheme="minorHAnsi" w:hAnsiTheme="minorHAnsi" w:cstheme="minorHAnsi"/>
          <w:sz w:val="24"/>
          <w:szCs w:val="24"/>
        </w:rPr>
        <w:t>3</w:t>
      </w:r>
      <w:r w:rsidR="00F11639" w:rsidRPr="00D63C97">
        <w:rPr>
          <w:rStyle w:val="markedcontent"/>
          <w:rFonts w:asciiTheme="minorHAnsi" w:hAnsiTheme="minorHAnsi" w:cstheme="minorHAnsi"/>
          <w:sz w:val="24"/>
          <w:szCs w:val="24"/>
        </w:rPr>
        <w:t xml:space="preserve"> umowy,</w:t>
      </w:r>
      <w:r w:rsidRPr="00D63C97">
        <w:rPr>
          <w:rStyle w:val="markedcontent"/>
          <w:rFonts w:asciiTheme="minorHAnsi" w:hAnsiTheme="minorHAnsi" w:cstheme="minorHAnsi"/>
          <w:sz w:val="24"/>
          <w:szCs w:val="24"/>
        </w:rPr>
        <w:t xml:space="preserve"> za każdy stwierdzony przypadek.</w:t>
      </w:r>
    </w:p>
    <w:p w14:paraId="1FCB4DA5" w14:textId="3B6E3C37" w:rsidR="00E50961" w:rsidRPr="00D63C97" w:rsidRDefault="00E50961" w:rsidP="00866FA0">
      <w:pPr>
        <w:pStyle w:val="Akapitzlist"/>
        <w:numPr>
          <w:ilvl w:val="0"/>
          <w:numId w:val="20"/>
        </w:numPr>
        <w:spacing w:before="120" w:after="120" w:line="276" w:lineRule="auto"/>
        <w:ind w:hanging="357"/>
        <w:contextualSpacing w:val="0"/>
        <w:rPr>
          <w:rStyle w:val="markedcontent"/>
          <w:rFonts w:asciiTheme="minorHAnsi" w:eastAsia="Times New Roman" w:hAnsiTheme="minorHAnsi" w:cstheme="minorHAnsi"/>
          <w:sz w:val="24"/>
          <w:szCs w:val="24"/>
        </w:rPr>
      </w:pPr>
      <w:r w:rsidRPr="00D63C97">
        <w:rPr>
          <w:rFonts w:ascii="Calibri" w:hAnsi="Calibri" w:cs="Calibri"/>
          <w:sz w:val="24"/>
          <w:szCs w:val="24"/>
        </w:rPr>
        <w:t xml:space="preserve">w przypadku umów o dostawy lub usługi z podwykonawcami zawieranych na okres dłuższy niż 6 miesięcy w zakresie odpowiadającym zmianom cen materiałów lub kosztów dotyczących zobowiązania podwykonawcy - za brak zapłaty lub nieterminową zapłatę wynagrodzenia należnego podwykonawcy z tytułu zmiany wysokości wynagrodzenia, o której mowa w § </w:t>
      </w:r>
      <w:r w:rsidR="00330820" w:rsidRPr="00D63C97">
        <w:rPr>
          <w:rFonts w:ascii="Calibri" w:hAnsi="Calibri" w:cs="Calibri"/>
          <w:noProof/>
          <w:sz w:val="24"/>
          <w:szCs w:val="24"/>
        </w:rPr>
        <w:t>6</w:t>
      </w:r>
      <w:r w:rsidRPr="00D63C97">
        <w:rPr>
          <w:rFonts w:ascii="Calibri" w:hAnsi="Calibri" w:cs="Calibri"/>
          <w:noProof/>
          <w:sz w:val="24"/>
          <w:szCs w:val="24"/>
        </w:rPr>
        <w:t xml:space="preserve"> ust. </w:t>
      </w:r>
      <w:r w:rsidR="00AC5C88" w:rsidRPr="00D63C97">
        <w:rPr>
          <w:rFonts w:ascii="Calibri" w:hAnsi="Calibri" w:cs="Calibri"/>
          <w:noProof/>
          <w:sz w:val="24"/>
          <w:szCs w:val="24"/>
        </w:rPr>
        <w:t>7</w:t>
      </w:r>
      <w:r w:rsidR="004A1F98" w:rsidRPr="00D63C97">
        <w:rPr>
          <w:rFonts w:ascii="Calibri" w:hAnsi="Calibri" w:cs="Calibri"/>
          <w:noProof/>
          <w:sz w:val="24"/>
          <w:szCs w:val="24"/>
        </w:rPr>
        <w:t xml:space="preserve"> </w:t>
      </w:r>
      <w:r w:rsidRPr="00D63C97">
        <w:rPr>
          <w:rFonts w:ascii="Calibri" w:hAnsi="Calibri" w:cs="Calibri"/>
          <w:sz w:val="24"/>
          <w:szCs w:val="24"/>
        </w:rPr>
        <w:t xml:space="preserve">– w wysokości </w:t>
      </w:r>
      <w:r w:rsidR="004A1F98" w:rsidRPr="00D63C97">
        <w:rPr>
          <w:rStyle w:val="markedcontent"/>
          <w:rFonts w:asciiTheme="minorHAnsi" w:hAnsiTheme="minorHAnsi" w:cstheme="minorHAnsi"/>
          <w:sz w:val="24"/>
          <w:szCs w:val="24"/>
        </w:rPr>
        <w:t>w wysokości 0,5% wartości brutto przedmiotu umowy, o której mowa w § 4 ust. 3 umowy, za każdy stwierdzony przypadek.</w:t>
      </w:r>
    </w:p>
    <w:p w14:paraId="3E871FC5" w14:textId="77777777" w:rsidR="000E1BBF" w:rsidRPr="00D63C97" w:rsidRDefault="0058059A" w:rsidP="00866FA0">
      <w:pPr>
        <w:pStyle w:val="Akapitzlist"/>
        <w:numPr>
          <w:ilvl w:val="0"/>
          <w:numId w:val="19"/>
        </w:numPr>
        <w:spacing w:before="120" w:after="120" w:line="276" w:lineRule="auto"/>
        <w:contextualSpacing w:val="0"/>
        <w:rPr>
          <w:rFonts w:asciiTheme="minorHAnsi" w:eastAsia="Times New Roman" w:hAnsiTheme="minorHAnsi" w:cstheme="minorHAnsi"/>
          <w:sz w:val="24"/>
          <w:szCs w:val="24"/>
        </w:rPr>
      </w:pPr>
      <w:r w:rsidRPr="00D63C97">
        <w:rPr>
          <w:rFonts w:asciiTheme="minorHAnsi" w:eastAsia="Times New Roman" w:hAnsiTheme="minorHAnsi" w:cstheme="minorHAnsi"/>
          <w:sz w:val="24"/>
          <w:szCs w:val="24"/>
        </w:rPr>
        <w:t>Jeżeli wysokość zastrzeżonych kar umownych nie pokrywa poniesionej szkody, Zamawiający zastrzega sobie prawo dochodzenia odszkodowania uzupełniającego na zasadach ogólnych.</w:t>
      </w:r>
    </w:p>
    <w:p w14:paraId="6BDB2448" w14:textId="6D974374" w:rsidR="00874C8C" w:rsidRPr="00436C2C" w:rsidRDefault="0058059A" w:rsidP="00866FA0">
      <w:pPr>
        <w:pStyle w:val="Akapitzlist"/>
        <w:numPr>
          <w:ilvl w:val="0"/>
          <w:numId w:val="19"/>
        </w:numPr>
        <w:spacing w:before="120" w:after="120" w:line="276" w:lineRule="auto"/>
        <w:contextualSpacing w:val="0"/>
        <w:rPr>
          <w:rStyle w:val="markedcontent"/>
          <w:rFonts w:asciiTheme="minorHAnsi" w:eastAsia="Times New Roman" w:hAnsiTheme="minorHAnsi" w:cstheme="minorHAnsi"/>
          <w:sz w:val="24"/>
          <w:szCs w:val="24"/>
        </w:rPr>
      </w:pPr>
      <w:r w:rsidRPr="00D63C97">
        <w:rPr>
          <w:rFonts w:asciiTheme="minorHAnsi" w:eastAsia="Times New Roman" w:hAnsiTheme="minorHAnsi" w:cstheme="minorHAnsi"/>
          <w:bCs/>
          <w:sz w:val="24"/>
          <w:szCs w:val="24"/>
        </w:rPr>
        <w:t>Kary określone w ust.1 podlegają kumulacji w przypadku łącznego wystąpienia</w:t>
      </w:r>
      <w:r w:rsidRPr="00436C2C">
        <w:rPr>
          <w:rFonts w:asciiTheme="minorHAnsi" w:eastAsia="Times New Roman" w:hAnsiTheme="minorHAnsi" w:cstheme="minorHAnsi"/>
          <w:bCs/>
          <w:sz w:val="24"/>
          <w:szCs w:val="24"/>
        </w:rPr>
        <w:t xml:space="preserve"> zdarzeń</w:t>
      </w:r>
      <w:r w:rsidR="000E1BBF" w:rsidRPr="00436C2C">
        <w:rPr>
          <w:rFonts w:asciiTheme="minorHAnsi" w:eastAsia="Times New Roman" w:hAnsiTheme="minorHAnsi" w:cstheme="minorHAnsi"/>
          <w:bCs/>
          <w:sz w:val="24"/>
          <w:szCs w:val="24"/>
        </w:rPr>
        <w:t xml:space="preserve">, jednakże ich maksymalna wysokość nie przekroczy </w:t>
      </w:r>
      <w:r w:rsidR="007B0CE9" w:rsidRPr="00436C2C">
        <w:rPr>
          <w:rFonts w:asciiTheme="minorHAnsi" w:eastAsia="Times New Roman" w:hAnsiTheme="minorHAnsi" w:cstheme="minorHAnsi"/>
          <w:bCs/>
          <w:sz w:val="24"/>
          <w:szCs w:val="24"/>
        </w:rPr>
        <w:t>20</w:t>
      </w:r>
      <w:r w:rsidR="000E1BBF" w:rsidRPr="00436C2C">
        <w:rPr>
          <w:rFonts w:asciiTheme="minorHAnsi" w:eastAsia="Times New Roman" w:hAnsiTheme="minorHAnsi" w:cstheme="minorHAnsi"/>
          <w:bCs/>
          <w:sz w:val="24"/>
          <w:szCs w:val="24"/>
        </w:rPr>
        <w:t xml:space="preserve">% wartości brutto umowy, o której mowa </w:t>
      </w:r>
      <w:r w:rsidR="000E1BBF" w:rsidRPr="00436C2C">
        <w:rPr>
          <w:rStyle w:val="markedcontent"/>
          <w:rFonts w:asciiTheme="minorHAnsi" w:hAnsiTheme="minorHAnsi" w:cstheme="minorHAnsi"/>
          <w:sz w:val="24"/>
          <w:szCs w:val="24"/>
        </w:rPr>
        <w:t>§ 4 ust. 3 umowy.</w:t>
      </w:r>
    </w:p>
    <w:p w14:paraId="716763A7" w14:textId="617B6557" w:rsidR="00874C8C" w:rsidRPr="00436C2C" w:rsidRDefault="0058059A" w:rsidP="00866FA0">
      <w:pPr>
        <w:pStyle w:val="Akapitzlist"/>
        <w:numPr>
          <w:ilvl w:val="0"/>
          <w:numId w:val="19"/>
        </w:numPr>
        <w:spacing w:before="120" w:after="120" w:line="276" w:lineRule="auto"/>
        <w:contextualSpacing w:val="0"/>
        <w:rPr>
          <w:rFonts w:asciiTheme="minorHAnsi" w:eastAsia="Times New Roman" w:hAnsiTheme="minorHAnsi" w:cstheme="minorHAnsi"/>
          <w:sz w:val="24"/>
          <w:szCs w:val="24"/>
        </w:rPr>
      </w:pPr>
      <w:r w:rsidRPr="00436C2C">
        <w:rPr>
          <w:rFonts w:asciiTheme="minorHAnsi" w:eastAsia="Times New Roman" w:hAnsiTheme="minorHAnsi" w:cstheme="minorHAnsi"/>
          <w:sz w:val="24"/>
          <w:szCs w:val="24"/>
        </w:rPr>
        <w:t>Zamawiający zastrzega sobie prawo do kompensaty naliczonych kar umownych z należnościami Wykonawcy. Kompensata następuje poprzez złożenie pisemnego oświadczenia woli przez Zamawiającego przesłan</w:t>
      </w:r>
      <w:r w:rsidR="00874C8C" w:rsidRPr="00436C2C">
        <w:rPr>
          <w:rFonts w:asciiTheme="minorHAnsi" w:eastAsia="Times New Roman" w:hAnsiTheme="minorHAnsi" w:cstheme="minorHAnsi"/>
          <w:sz w:val="24"/>
          <w:szCs w:val="24"/>
        </w:rPr>
        <w:t>ie go do Wykonawcy.</w:t>
      </w:r>
    </w:p>
    <w:p w14:paraId="6B0086CA" w14:textId="10D4C5E3" w:rsidR="00010599" w:rsidRPr="00436C2C" w:rsidRDefault="00010599" w:rsidP="00866FA0">
      <w:pPr>
        <w:pStyle w:val="Akapitzlist"/>
        <w:numPr>
          <w:ilvl w:val="0"/>
          <w:numId w:val="19"/>
        </w:numPr>
        <w:spacing w:before="120" w:after="120" w:line="276" w:lineRule="auto"/>
        <w:contextualSpacing w:val="0"/>
        <w:rPr>
          <w:rFonts w:asciiTheme="minorHAnsi" w:eastAsia="Times New Roman" w:hAnsiTheme="minorHAnsi" w:cstheme="minorHAnsi"/>
          <w:sz w:val="24"/>
          <w:szCs w:val="24"/>
        </w:rPr>
      </w:pPr>
      <w:r w:rsidRPr="00436C2C">
        <w:rPr>
          <w:rFonts w:asciiTheme="minorHAnsi" w:eastAsia="Times New Roman" w:hAnsiTheme="minorHAnsi" w:cstheme="minorHAnsi"/>
          <w:bCs/>
          <w:sz w:val="24"/>
          <w:szCs w:val="24"/>
        </w:rPr>
        <w:t xml:space="preserve">Zamawiający może rozwiązać umowę ze skutkiem natychmiastowym w przypadku, </w:t>
      </w:r>
      <w:r w:rsidR="007B0CE9" w:rsidRPr="00436C2C">
        <w:rPr>
          <w:rFonts w:asciiTheme="minorHAnsi" w:eastAsia="Times New Roman" w:hAnsiTheme="minorHAnsi" w:cstheme="minorHAnsi"/>
          <w:bCs/>
          <w:sz w:val="24"/>
          <w:szCs w:val="24"/>
        </w:rPr>
        <w:t xml:space="preserve">oraz pod rygorem naliczenia kary umownej, o której mowa w ust. 1 pkt 2 i 3, jeżeli </w:t>
      </w:r>
      <w:r w:rsidRPr="00436C2C">
        <w:rPr>
          <w:rFonts w:asciiTheme="minorHAnsi" w:eastAsia="Times New Roman" w:hAnsiTheme="minorHAnsi" w:cstheme="minorHAnsi"/>
          <w:bCs/>
          <w:sz w:val="24"/>
          <w:szCs w:val="24"/>
        </w:rPr>
        <w:t>Wykonawca nie będzie wykonywał przedmiotu umowy</w:t>
      </w:r>
      <w:r w:rsidR="007B0CE9" w:rsidRPr="00436C2C">
        <w:rPr>
          <w:rFonts w:asciiTheme="minorHAnsi" w:eastAsia="Times New Roman" w:hAnsiTheme="minorHAnsi" w:cstheme="minorHAnsi"/>
          <w:bCs/>
          <w:sz w:val="24"/>
          <w:szCs w:val="24"/>
        </w:rPr>
        <w:t xml:space="preserve">, pomimo dwukrotnego wezwania Zamawiającego  </w:t>
      </w:r>
      <w:r w:rsidRPr="00436C2C">
        <w:rPr>
          <w:rFonts w:asciiTheme="minorHAnsi" w:eastAsia="Times New Roman" w:hAnsiTheme="minorHAnsi" w:cstheme="minorHAnsi"/>
          <w:bCs/>
          <w:sz w:val="24"/>
          <w:szCs w:val="24"/>
        </w:rPr>
        <w:t xml:space="preserve"> lub gdy dalsza jego realizacja stanie się niemożliwa z przyczyn leżących po stronie Wykonawcy.</w:t>
      </w:r>
    </w:p>
    <w:p w14:paraId="33B79D47" w14:textId="4E217E8C" w:rsidR="00874C8C" w:rsidRPr="00436C2C" w:rsidRDefault="00874C8C" w:rsidP="00866FA0">
      <w:pPr>
        <w:pStyle w:val="Akapitzlist"/>
        <w:numPr>
          <w:ilvl w:val="0"/>
          <w:numId w:val="19"/>
        </w:numPr>
        <w:spacing w:before="120" w:after="120" w:line="276" w:lineRule="auto"/>
        <w:contextualSpacing w:val="0"/>
        <w:rPr>
          <w:rFonts w:asciiTheme="minorHAnsi" w:eastAsia="Times New Roman" w:hAnsiTheme="minorHAnsi" w:cstheme="minorHAnsi"/>
          <w:sz w:val="24"/>
          <w:szCs w:val="24"/>
        </w:rPr>
      </w:pPr>
      <w:r w:rsidRPr="00436C2C">
        <w:rPr>
          <w:rFonts w:asciiTheme="minorHAnsi" w:eastAsia="Times New Roman" w:hAnsiTheme="minorHAnsi" w:cstheme="minorHAnsi"/>
          <w:bCs/>
          <w:sz w:val="24"/>
          <w:szCs w:val="24"/>
        </w:rPr>
        <w:t>W przypadku nieterminowego regulowania należności z tytułu realizacji dostaw Wykonawcy przysługują odsetki ustawowe.</w:t>
      </w:r>
    </w:p>
    <w:p w14:paraId="7036ABB8" w14:textId="77777777" w:rsidR="00417E07" w:rsidRDefault="00417E07" w:rsidP="004C721E">
      <w:pPr>
        <w:tabs>
          <w:tab w:val="left" w:pos="708"/>
          <w:tab w:val="center" w:pos="4536"/>
          <w:tab w:val="right" w:pos="9072"/>
        </w:tabs>
        <w:spacing w:before="360" w:after="120" w:line="276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14:paraId="21A19A29" w14:textId="304207EC" w:rsidR="00D30731" w:rsidRPr="00436C2C" w:rsidRDefault="00D30731" w:rsidP="004C721E">
      <w:pPr>
        <w:tabs>
          <w:tab w:val="left" w:pos="708"/>
          <w:tab w:val="center" w:pos="4536"/>
          <w:tab w:val="right" w:pos="9072"/>
        </w:tabs>
        <w:spacing w:before="360" w:after="120" w:line="276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436C2C">
        <w:rPr>
          <w:rFonts w:eastAsia="Times New Roman" w:cstheme="minorHAnsi"/>
          <w:b/>
          <w:sz w:val="24"/>
          <w:szCs w:val="24"/>
          <w:lang w:eastAsia="pl-PL"/>
        </w:rPr>
        <w:lastRenderedPageBreak/>
        <w:t>§ 6</w:t>
      </w:r>
    </w:p>
    <w:p w14:paraId="5CDE125B" w14:textId="77777777" w:rsidR="00436C2C" w:rsidRDefault="00D30731" w:rsidP="004901BF">
      <w:pPr>
        <w:pStyle w:val="Akapitzlist"/>
        <w:numPr>
          <w:ilvl w:val="0"/>
          <w:numId w:val="21"/>
        </w:numPr>
        <w:tabs>
          <w:tab w:val="left" w:pos="708"/>
          <w:tab w:val="center" w:pos="4536"/>
          <w:tab w:val="right" w:pos="9072"/>
        </w:tabs>
        <w:spacing w:before="120" w:after="120" w:line="276" w:lineRule="auto"/>
        <w:ind w:left="357" w:hanging="357"/>
        <w:contextualSpacing w:val="0"/>
        <w:rPr>
          <w:rFonts w:asciiTheme="minorHAnsi" w:eastAsia="Times New Roman" w:hAnsiTheme="minorHAnsi" w:cstheme="minorHAnsi"/>
          <w:bCs/>
          <w:sz w:val="24"/>
          <w:szCs w:val="24"/>
        </w:rPr>
      </w:pPr>
      <w:r w:rsidRPr="00436C2C">
        <w:rPr>
          <w:rFonts w:asciiTheme="minorHAnsi" w:eastAsia="Times New Roman" w:hAnsiTheme="minorHAnsi" w:cstheme="minorHAnsi"/>
          <w:bCs/>
          <w:sz w:val="24"/>
          <w:szCs w:val="24"/>
        </w:rPr>
        <w:t xml:space="preserve">Zamawiający przewiduje </w:t>
      </w:r>
      <w:r w:rsidR="007B0CE9" w:rsidRPr="00436C2C">
        <w:rPr>
          <w:rFonts w:asciiTheme="minorHAnsi" w:eastAsia="Times New Roman" w:hAnsiTheme="minorHAnsi" w:cstheme="minorHAnsi"/>
          <w:bCs/>
          <w:sz w:val="24"/>
          <w:szCs w:val="24"/>
        </w:rPr>
        <w:t xml:space="preserve">możliwość dokonania zmian w treści zawartej umowy </w:t>
      </w:r>
      <w:r w:rsidR="004901BF" w:rsidRPr="00436C2C">
        <w:rPr>
          <w:rFonts w:asciiTheme="minorHAnsi" w:eastAsia="Times New Roman" w:hAnsiTheme="minorHAnsi" w:cstheme="minorHAnsi"/>
          <w:bCs/>
          <w:sz w:val="24"/>
          <w:szCs w:val="24"/>
        </w:rPr>
        <w:t>na podstawie</w:t>
      </w:r>
      <w:r w:rsidR="007B0CE9" w:rsidRPr="00436C2C">
        <w:rPr>
          <w:rFonts w:asciiTheme="minorHAnsi" w:eastAsia="Times New Roman" w:hAnsiTheme="minorHAnsi" w:cstheme="minorHAnsi"/>
          <w:bCs/>
          <w:sz w:val="24"/>
          <w:szCs w:val="24"/>
        </w:rPr>
        <w:t xml:space="preserve"> art. 454 i 455 ustawy Pzp </w:t>
      </w:r>
      <w:r w:rsidR="004901BF" w:rsidRPr="00436C2C">
        <w:rPr>
          <w:rFonts w:asciiTheme="minorHAnsi" w:eastAsia="Times New Roman" w:hAnsiTheme="minorHAnsi" w:cstheme="minorHAnsi"/>
          <w:bCs/>
          <w:sz w:val="24"/>
          <w:szCs w:val="24"/>
        </w:rPr>
        <w:t xml:space="preserve"> </w:t>
      </w:r>
    </w:p>
    <w:p w14:paraId="2E39FDD4" w14:textId="6EED96D0" w:rsidR="004901BF" w:rsidRPr="00436C2C" w:rsidRDefault="00436C2C" w:rsidP="004901BF">
      <w:pPr>
        <w:pStyle w:val="Akapitzlist"/>
        <w:numPr>
          <w:ilvl w:val="0"/>
          <w:numId w:val="21"/>
        </w:numPr>
        <w:tabs>
          <w:tab w:val="left" w:pos="708"/>
          <w:tab w:val="center" w:pos="4536"/>
          <w:tab w:val="right" w:pos="9072"/>
        </w:tabs>
        <w:spacing w:before="120" w:after="120" w:line="276" w:lineRule="auto"/>
        <w:ind w:left="357" w:hanging="357"/>
        <w:contextualSpacing w:val="0"/>
        <w:rPr>
          <w:rFonts w:asciiTheme="minorHAnsi" w:eastAsia="Times New Roman" w:hAnsiTheme="minorHAnsi" w:cstheme="minorHAnsi"/>
          <w:bCs/>
          <w:sz w:val="24"/>
          <w:szCs w:val="24"/>
        </w:rPr>
      </w:pPr>
      <w:r>
        <w:rPr>
          <w:rFonts w:asciiTheme="minorHAnsi" w:eastAsia="Times New Roman" w:hAnsiTheme="minorHAnsi" w:cstheme="minorHAnsi"/>
          <w:bCs/>
          <w:sz w:val="24"/>
          <w:szCs w:val="24"/>
        </w:rPr>
        <w:t xml:space="preserve">Zamawiający przewiduje również </w:t>
      </w:r>
      <w:r w:rsidRPr="00436C2C">
        <w:rPr>
          <w:rFonts w:asciiTheme="minorHAnsi" w:eastAsia="Times New Roman" w:hAnsiTheme="minorHAnsi" w:cstheme="minorHAnsi"/>
          <w:bCs/>
          <w:sz w:val="24"/>
          <w:szCs w:val="24"/>
        </w:rPr>
        <w:t>zamiany postanowień umowy w stosunku do treści oferty, na podstawie której dokonano wyboru Wykonawcy</w:t>
      </w:r>
      <w:r>
        <w:rPr>
          <w:rFonts w:asciiTheme="minorHAnsi" w:eastAsia="Times New Roman" w:hAnsiTheme="minorHAnsi" w:cstheme="minorHAnsi"/>
          <w:bCs/>
          <w:sz w:val="24"/>
          <w:szCs w:val="24"/>
        </w:rPr>
        <w:t xml:space="preserve"> na </w:t>
      </w:r>
      <w:r w:rsidR="004901BF" w:rsidRPr="00436C2C">
        <w:rPr>
          <w:rFonts w:asciiTheme="minorHAnsi" w:eastAsia="Times New Roman" w:hAnsiTheme="minorHAnsi" w:cstheme="minorHAnsi"/>
          <w:bCs/>
          <w:sz w:val="24"/>
          <w:szCs w:val="24"/>
        </w:rPr>
        <w:t>mocy postanowień niniejszej umowy</w:t>
      </w:r>
      <w:r w:rsidR="00D30731" w:rsidRPr="00436C2C">
        <w:rPr>
          <w:rFonts w:asciiTheme="minorHAnsi" w:eastAsia="Times New Roman" w:hAnsiTheme="minorHAnsi" w:cstheme="minorHAnsi"/>
          <w:bCs/>
          <w:sz w:val="24"/>
          <w:szCs w:val="24"/>
        </w:rPr>
        <w:t xml:space="preserve"> określa</w:t>
      </w:r>
      <w:r w:rsidR="004901BF" w:rsidRPr="00436C2C">
        <w:rPr>
          <w:rFonts w:asciiTheme="minorHAnsi" w:eastAsia="Times New Roman" w:hAnsiTheme="minorHAnsi" w:cstheme="minorHAnsi"/>
          <w:bCs/>
          <w:sz w:val="24"/>
          <w:szCs w:val="24"/>
        </w:rPr>
        <w:t>jąc</w:t>
      </w:r>
      <w:r w:rsidR="00D30731" w:rsidRPr="00436C2C">
        <w:rPr>
          <w:rFonts w:asciiTheme="minorHAnsi" w:eastAsia="Times New Roman" w:hAnsiTheme="minorHAnsi" w:cstheme="minorHAnsi"/>
          <w:bCs/>
          <w:sz w:val="24"/>
          <w:szCs w:val="24"/>
        </w:rPr>
        <w:t xml:space="preserve"> następujący zakres, charakter i warunki</w:t>
      </w:r>
      <w:r w:rsidR="00952FAB">
        <w:rPr>
          <w:rFonts w:asciiTheme="minorHAnsi" w:eastAsia="Times New Roman" w:hAnsiTheme="minorHAnsi" w:cstheme="minorHAnsi"/>
          <w:bCs/>
          <w:sz w:val="24"/>
          <w:szCs w:val="24"/>
        </w:rPr>
        <w:t>:</w:t>
      </w:r>
      <w:r w:rsidR="00D30731" w:rsidRPr="00436C2C">
        <w:rPr>
          <w:rFonts w:asciiTheme="minorHAnsi" w:eastAsia="Times New Roman" w:hAnsiTheme="minorHAnsi" w:cstheme="minorHAnsi"/>
          <w:bCs/>
          <w:sz w:val="24"/>
          <w:szCs w:val="24"/>
        </w:rPr>
        <w:t xml:space="preserve"> </w:t>
      </w:r>
    </w:p>
    <w:p w14:paraId="4B5023F4" w14:textId="77777777" w:rsidR="004901BF" w:rsidRPr="00436C2C" w:rsidRDefault="004901BF" w:rsidP="004901BF">
      <w:pPr>
        <w:pStyle w:val="Akapitzlist"/>
        <w:numPr>
          <w:ilvl w:val="0"/>
          <w:numId w:val="40"/>
        </w:numPr>
        <w:tabs>
          <w:tab w:val="left" w:pos="708"/>
          <w:tab w:val="center" w:pos="4536"/>
          <w:tab w:val="right" w:pos="9072"/>
        </w:tabs>
        <w:spacing w:before="120" w:after="120" w:line="276" w:lineRule="auto"/>
        <w:ind w:hanging="357"/>
        <w:contextualSpacing w:val="0"/>
        <w:rPr>
          <w:rFonts w:asciiTheme="minorHAnsi" w:eastAsia="Times New Roman" w:hAnsiTheme="minorHAnsi" w:cstheme="minorHAnsi"/>
          <w:bCs/>
          <w:sz w:val="24"/>
          <w:szCs w:val="24"/>
        </w:rPr>
      </w:pPr>
      <w:r w:rsidRPr="00436C2C">
        <w:rPr>
          <w:rFonts w:asciiTheme="minorHAnsi" w:hAnsiTheme="minorHAnsi" w:cstheme="minorHAnsi"/>
          <w:sz w:val="24"/>
          <w:szCs w:val="24"/>
        </w:rPr>
        <w:t>W przypadku zmiany obowiązującej stawki podatku od towarów i usług (VAT), na pisemny wniosek zainteresowanej strony, dopuszcza się zmianę wartości umowy brutto w stosunku do towarów, których zmiana dotyczy. W razie zmiany stawki podatku od towarów i usług, ceny jednostkowe i wartość netto wynagrodzenia Wykonawcy nie zmieni się, a określone w wyniku tej zmiany ceny jednostkowe i wartość brutto wynagrodzenia zostaną wyliczone w oparciu o wysokość stawki VAT obowiązującej po zmianie przepisów.</w:t>
      </w:r>
    </w:p>
    <w:p w14:paraId="4E3E8CB5" w14:textId="32ADA999" w:rsidR="004901BF" w:rsidRPr="00436C2C" w:rsidRDefault="004901BF" w:rsidP="004901BF">
      <w:pPr>
        <w:pStyle w:val="Akapitzlist"/>
        <w:numPr>
          <w:ilvl w:val="0"/>
          <w:numId w:val="40"/>
        </w:numPr>
        <w:tabs>
          <w:tab w:val="left" w:pos="708"/>
          <w:tab w:val="center" w:pos="4536"/>
          <w:tab w:val="right" w:pos="9072"/>
        </w:tabs>
        <w:spacing w:before="120" w:after="120" w:line="276" w:lineRule="auto"/>
        <w:ind w:hanging="357"/>
        <w:contextualSpacing w:val="0"/>
        <w:rPr>
          <w:rFonts w:asciiTheme="minorHAnsi" w:eastAsia="Times New Roman" w:hAnsiTheme="minorHAnsi" w:cstheme="minorHAnsi"/>
          <w:bCs/>
          <w:sz w:val="24"/>
          <w:szCs w:val="24"/>
        </w:rPr>
      </w:pPr>
      <w:r w:rsidRPr="00436C2C">
        <w:rPr>
          <w:rFonts w:asciiTheme="minorHAnsi" w:hAnsiTheme="minorHAnsi" w:cstheme="minorHAnsi"/>
          <w:sz w:val="24"/>
          <w:szCs w:val="24"/>
        </w:rPr>
        <w:t>Dopuszcza się waloryzację cen jednostkowych netto według wskaźnika cen towarów i usług konsumpcyjnych dla żywności i napojów bezalkoholowych opublikowanego przez Główny Urząd Statystyczny w Biuletynie Statystycznym GUS. Celem waloryzacji jest tylko i wyłącznie urealnienie cen zakupu artykułów, których dostawa stanowi przedmiot niniejszej umowy. Waloryzacja jest dopuszczalna w razie łącznego spełnienia następujących warunków:</w:t>
      </w:r>
    </w:p>
    <w:p w14:paraId="50A8DE22" w14:textId="1106720B" w:rsidR="004901BF" w:rsidRPr="00436C2C" w:rsidRDefault="004901BF" w:rsidP="004901BF">
      <w:pPr>
        <w:pStyle w:val="Akapitzlist"/>
        <w:numPr>
          <w:ilvl w:val="0"/>
          <w:numId w:val="42"/>
        </w:numPr>
        <w:suppressAutoHyphens/>
        <w:spacing w:before="120" w:after="120" w:line="276" w:lineRule="auto"/>
        <w:ind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436C2C">
        <w:rPr>
          <w:rFonts w:asciiTheme="minorHAnsi" w:hAnsiTheme="minorHAnsi" w:cstheme="minorHAnsi"/>
          <w:sz w:val="24"/>
          <w:szCs w:val="24"/>
        </w:rPr>
        <w:t>złożenia pisemnego wniosku przez zainteresowaną stronę</w:t>
      </w:r>
      <w:r w:rsidR="00E935BC">
        <w:rPr>
          <w:rFonts w:asciiTheme="minorHAnsi" w:hAnsiTheme="minorHAnsi" w:cstheme="minorHAnsi"/>
          <w:sz w:val="24"/>
          <w:szCs w:val="24"/>
        </w:rPr>
        <w:t xml:space="preserve"> potwierdzonego dokumentem </w:t>
      </w:r>
      <w:r w:rsidR="002D4821">
        <w:rPr>
          <w:rFonts w:asciiTheme="minorHAnsi" w:hAnsiTheme="minorHAnsi" w:cstheme="minorHAnsi"/>
          <w:sz w:val="24"/>
          <w:szCs w:val="24"/>
        </w:rPr>
        <w:t xml:space="preserve">wskazującym na zmianę </w:t>
      </w:r>
      <w:r w:rsidR="002D4821" w:rsidRPr="00436C2C">
        <w:rPr>
          <w:rFonts w:asciiTheme="minorHAnsi" w:hAnsiTheme="minorHAnsi" w:cstheme="minorHAnsi"/>
          <w:sz w:val="24"/>
          <w:szCs w:val="24"/>
        </w:rPr>
        <w:t>wskaźnika cen towarów i usług konsumpcyjnych dla żywności i napojów bezalkoholowych opublikowanego przez Główny Urząd Statystyczny w Biuletynie Statystycznym GUS</w:t>
      </w:r>
      <w:r w:rsidRPr="00436C2C">
        <w:rPr>
          <w:rFonts w:asciiTheme="minorHAnsi" w:hAnsiTheme="minorHAnsi" w:cstheme="minorHAnsi"/>
          <w:sz w:val="24"/>
          <w:szCs w:val="24"/>
        </w:rPr>
        <w:t>;</w:t>
      </w:r>
    </w:p>
    <w:p w14:paraId="795EAB25" w14:textId="452374B6" w:rsidR="004901BF" w:rsidRPr="00436C2C" w:rsidRDefault="004901BF" w:rsidP="004901BF">
      <w:pPr>
        <w:pStyle w:val="Akapitzlist"/>
        <w:numPr>
          <w:ilvl w:val="0"/>
          <w:numId w:val="42"/>
        </w:numPr>
        <w:suppressAutoHyphens/>
        <w:spacing w:before="120" w:after="120" w:line="276" w:lineRule="auto"/>
        <w:ind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436C2C">
        <w:rPr>
          <w:rFonts w:asciiTheme="minorHAnsi" w:hAnsiTheme="minorHAnsi" w:cstheme="minorHAnsi"/>
          <w:sz w:val="24"/>
          <w:szCs w:val="24"/>
        </w:rPr>
        <w:t>zmiany wskaźnika, o którym mowa powyżej, o co najmniej 10% w stosunku do cen/y wskazanych/ej w </w:t>
      </w:r>
      <w:r w:rsidR="00567C1F">
        <w:rPr>
          <w:rFonts w:asciiTheme="minorHAnsi" w:hAnsiTheme="minorHAnsi" w:cstheme="minorHAnsi"/>
          <w:sz w:val="24"/>
          <w:szCs w:val="24"/>
        </w:rPr>
        <w:t>ofercie Wykonawcy i załączniku nr 1 do umowy</w:t>
      </w:r>
      <w:r w:rsidRPr="00436C2C">
        <w:rPr>
          <w:rFonts w:asciiTheme="minorHAnsi" w:hAnsiTheme="minorHAnsi" w:cstheme="minorHAnsi"/>
          <w:sz w:val="24"/>
          <w:szCs w:val="24"/>
        </w:rPr>
        <w:t>,</w:t>
      </w:r>
    </w:p>
    <w:p w14:paraId="3FD8A0C1" w14:textId="7176A18A" w:rsidR="004901BF" w:rsidRPr="00436C2C" w:rsidRDefault="004901BF" w:rsidP="004901BF">
      <w:pPr>
        <w:pStyle w:val="Akapitzlist"/>
        <w:numPr>
          <w:ilvl w:val="0"/>
          <w:numId w:val="42"/>
        </w:numPr>
        <w:suppressAutoHyphens/>
        <w:spacing w:before="120" w:after="120" w:line="276" w:lineRule="auto"/>
        <w:ind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436C2C">
        <w:rPr>
          <w:rFonts w:asciiTheme="minorHAnsi" w:hAnsiTheme="minorHAnsi" w:cstheme="minorHAnsi"/>
          <w:sz w:val="24"/>
          <w:szCs w:val="24"/>
        </w:rPr>
        <w:t xml:space="preserve">upływu co najmniej </w:t>
      </w:r>
      <w:r w:rsidR="00567C1F">
        <w:rPr>
          <w:rFonts w:asciiTheme="minorHAnsi" w:hAnsiTheme="minorHAnsi" w:cstheme="minorHAnsi"/>
          <w:sz w:val="24"/>
          <w:szCs w:val="24"/>
        </w:rPr>
        <w:t>3</w:t>
      </w:r>
      <w:r w:rsidRPr="00436C2C">
        <w:rPr>
          <w:rFonts w:asciiTheme="minorHAnsi" w:hAnsiTheme="minorHAnsi" w:cstheme="minorHAnsi"/>
          <w:sz w:val="24"/>
          <w:szCs w:val="24"/>
        </w:rPr>
        <w:t xml:space="preserve"> miesięcy od rozpoczęcia realizacji umowy.</w:t>
      </w:r>
    </w:p>
    <w:p w14:paraId="749BDEC2" w14:textId="1C9BB564" w:rsidR="004901BF" w:rsidRDefault="004901BF" w:rsidP="004901BF">
      <w:pPr>
        <w:pStyle w:val="Akapitzlist"/>
        <w:numPr>
          <w:ilvl w:val="0"/>
          <w:numId w:val="40"/>
        </w:numPr>
        <w:suppressAutoHyphens/>
        <w:spacing w:before="120" w:after="120" w:line="276" w:lineRule="auto"/>
        <w:ind w:hanging="357"/>
        <w:contextualSpacing w:val="0"/>
        <w:rPr>
          <w:rFonts w:asciiTheme="minorHAnsi" w:hAnsiTheme="minorHAnsi" w:cstheme="minorHAnsi"/>
          <w:sz w:val="24"/>
          <w:szCs w:val="24"/>
        </w:rPr>
      </w:pPr>
      <w:bookmarkStart w:id="6" w:name="_Hlk122333763"/>
      <w:r w:rsidRPr="00436C2C">
        <w:rPr>
          <w:rFonts w:asciiTheme="minorHAnsi" w:hAnsiTheme="minorHAnsi" w:cstheme="minorHAnsi"/>
          <w:sz w:val="24"/>
          <w:szCs w:val="24"/>
        </w:rPr>
        <w:t>Waloryzację przeprowadza się w oparciu o opublikowane przez GUS wskaźniki cen towarów i usług konsumpcyjnych – żywność i napoje bezalkoholowe, za miesiąc poprzedzający wpływ wniosku, o którym mowa powyżej, w odniesieniu do cen z miesiąca i roku w którym złożona została oferta w postępowaniu w wyniku którego zawarta została niniejsza umowa, dla odpowiednich grup żywności lub wybranych produktów.</w:t>
      </w:r>
    </w:p>
    <w:p w14:paraId="1C8A7A9F" w14:textId="165EB20A" w:rsidR="00D35F70" w:rsidRPr="00436C2C" w:rsidRDefault="00D35F70" w:rsidP="004901BF">
      <w:pPr>
        <w:pStyle w:val="Akapitzlist"/>
        <w:numPr>
          <w:ilvl w:val="0"/>
          <w:numId w:val="40"/>
        </w:numPr>
        <w:suppressAutoHyphens/>
        <w:spacing w:before="120" w:after="120" w:line="276" w:lineRule="auto"/>
        <w:ind w:hanging="357"/>
        <w:contextualSpacing w:val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Zamawiający dopuszcza waloryzację wynagrodzenia </w:t>
      </w:r>
      <w:r w:rsidR="006F5544">
        <w:rPr>
          <w:rFonts w:asciiTheme="minorHAnsi" w:hAnsiTheme="minorHAnsi" w:cstheme="minorHAnsi"/>
          <w:sz w:val="24"/>
          <w:szCs w:val="24"/>
        </w:rPr>
        <w:t>Wykonawcy maksymalnie dwa</w:t>
      </w:r>
      <w:r w:rsidR="006D5299">
        <w:rPr>
          <w:rFonts w:asciiTheme="minorHAnsi" w:hAnsiTheme="minorHAnsi" w:cstheme="minorHAnsi"/>
          <w:sz w:val="24"/>
          <w:szCs w:val="24"/>
        </w:rPr>
        <w:t xml:space="preserve"> razy w okresie obowiązywania niniejszej umowy</w:t>
      </w:r>
      <w:r w:rsidR="0017254B">
        <w:rPr>
          <w:rFonts w:asciiTheme="minorHAnsi" w:hAnsiTheme="minorHAnsi" w:cstheme="minorHAnsi"/>
          <w:sz w:val="24"/>
          <w:szCs w:val="24"/>
        </w:rPr>
        <w:t>, po upływie co najmniej 3 miesięcy od poprzedniej waloryzacji.</w:t>
      </w:r>
    </w:p>
    <w:p w14:paraId="1ABD9FBB" w14:textId="09AB867E" w:rsidR="004901BF" w:rsidRPr="00436C2C" w:rsidRDefault="004901BF" w:rsidP="004901BF">
      <w:pPr>
        <w:numPr>
          <w:ilvl w:val="0"/>
          <w:numId w:val="40"/>
        </w:numPr>
        <w:suppressAutoHyphens/>
        <w:spacing w:before="120" w:after="120" w:line="276" w:lineRule="auto"/>
        <w:ind w:left="709" w:hanging="357"/>
        <w:jc w:val="both"/>
        <w:rPr>
          <w:rFonts w:cstheme="minorHAnsi"/>
          <w:sz w:val="24"/>
          <w:szCs w:val="24"/>
        </w:rPr>
      </w:pPr>
      <w:r w:rsidRPr="00436C2C">
        <w:rPr>
          <w:rFonts w:cstheme="minorHAnsi"/>
          <w:sz w:val="24"/>
          <w:szCs w:val="24"/>
        </w:rPr>
        <w:lastRenderedPageBreak/>
        <w:t>Wniosek o zmianę umowy, o którym mowa w pkt 2 powyżej, powinien zawierać co najmniej:</w:t>
      </w:r>
    </w:p>
    <w:p w14:paraId="77A58818" w14:textId="77777777" w:rsidR="004901BF" w:rsidRPr="00436C2C" w:rsidRDefault="004901BF" w:rsidP="002C082C">
      <w:pPr>
        <w:numPr>
          <w:ilvl w:val="0"/>
          <w:numId w:val="45"/>
        </w:numPr>
        <w:spacing w:before="120" w:after="120" w:line="276" w:lineRule="auto"/>
        <w:jc w:val="both"/>
        <w:rPr>
          <w:rFonts w:cstheme="minorHAnsi"/>
          <w:sz w:val="24"/>
          <w:szCs w:val="24"/>
        </w:rPr>
      </w:pPr>
      <w:r w:rsidRPr="00436C2C">
        <w:rPr>
          <w:rFonts w:cstheme="minorHAnsi"/>
          <w:sz w:val="24"/>
          <w:szCs w:val="24"/>
        </w:rPr>
        <w:t>zakres proponowanej zmiany,</w:t>
      </w:r>
    </w:p>
    <w:p w14:paraId="246305A5" w14:textId="77777777" w:rsidR="004901BF" w:rsidRPr="00436C2C" w:rsidRDefault="004901BF" w:rsidP="002C082C">
      <w:pPr>
        <w:numPr>
          <w:ilvl w:val="0"/>
          <w:numId w:val="45"/>
        </w:numPr>
        <w:spacing w:before="120" w:after="120" w:line="276" w:lineRule="auto"/>
        <w:jc w:val="both"/>
        <w:rPr>
          <w:rFonts w:cstheme="minorHAnsi"/>
          <w:sz w:val="24"/>
          <w:szCs w:val="24"/>
        </w:rPr>
      </w:pPr>
      <w:r w:rsidRPr="00436C2C">
        <w:rPr>
          <w:rFonts w:cstheme="minorHAnsi"/>
          <w:sz w:val="24"/>
          <w:szCs w:val="24"/>
        </w:rPr>
        <w:t>podstawę dokonania zmiany, to jest podstawę prawną wynikającą z przepisów ustawy lub postanowień umowy,</w:t>
      </w:r>
    </w:p>
    <w:p w14:paraId="05DC476A" w14:textId="77777777" w:rsidR="004901BF" w:rsidRPr="00436C2C" w:rsidRDefault="004901BF" w:rsidP="002C082C">
      <w:pPr>
        <w:numPr>
          <w:ilvl w:val="0"/>
          <w:numId w:val="45"/>
        </w:numPr>
        <w:spacing w:before="120" w:after="120" w:line="276" w:lineRule="auto"/>
        <w:jc w:val="both"/>
        <w:rPr>
          <w:rFonts w:cstheme="minorHAnsi"/>
          <w:sz w:val="24"/>
          <w:szCs w:val="24"/>
        </w:rPr>
      </w:pPr>
      <w:r w:rsidRPr="00436C2C">
        <w:rPr>
          <w:rFonts w:cstheme="minorHAnsi"/>
          <w:sz w:val="24"/>
          <w:szCs w:val="24"/>
        </w:rPr>
        <w:t xml:space="preserve">informacje i dowody potwierdzające, że zostały spełnione okoliczności uzasadniające dokonanie zmiany umowy. </w:t>
      </w:r>
    </w:p>
    <w:p w14:paraId="6EAC5105" w14:textId="3711C211" w:rsidR="004901BF" w:rsidRDefault="004901BF" w:rsidP="004901BF">
      <w:pPr>
        <w:numPr>
          <w:ilvl w:val="0"/>
          <w:numId w:val="40"/>
        </w:numPr>
        <w:tabs>
          <w:tab w:val="left" w:pos="0"/>
        </w:tabs>
        <w:suppressAutoHyphens/>
        <w:spacing w:before="120" w:after="120" w:line="276" w:lineRule="auto"/>
        <w:ind w:left="709" w:hanging="357"/>
        <w:jc w:val="both"/>
        <w:rPr>
          <w:rFonts w:cstheme="minorHAnsi"/>
          <w:sz w:val="24"/>
          <w:szCs w:val="24"/>
        </w:rPr>
      </w:pPr>
      <w:r w:rsidRPr="00436C2C">
        <w:rPr>
          <w:rFonts w:cstheme="minorHAnsi"/>
          <w:sz w:val="24"/>
          <w:szCs w:val="24"/>
        </w:rPr>
        <w:t>Waloryzacja, o której mowa w ustępach poprzedzających, nie może prowadzić do zmiany przekraczającej 20% wartości całkowitego wynagrodzenia przysługującego Wykonawcy, z tytułu r</w:t>
      </w:r>
      <w:r w:rsidR="00D35F70">
        <w:rPr>
          <w:rFonts w:cstheme="minorHAnsi"/>
          <w:sz w:val="24"/>
          <w:szCs w:val="24"/>
        </w:rPr>
        <w:t>ealizacji</w:t>
      </w:r>
      <w:r w:rsidRPr="00436C2C">
        <w:rPr>
          <w:rFonts w:cstheme="minorHAnsi"/>
          <w:sz w:val="24"/>
          <w:szCs w:val="24"/>
        </w:rPr>
        <w:t xml:space="preserve"> </w:t>
      </w:r>
      <w:r w:rsidR="00D35F70">
        <w:rPr>
          <w:rFonts w:cstheme="minorHAnsi"/>
          <w:sz w:val="24"/>
          <w:szCs w:val="24"/>
        </w:rPr>
        <w:t xml:space="preserve">podstawowego przedmiotu </w:t>
      </w:r>
      <w:r w:rsidRPr="00436C2C">
        <w:rPr>
          <w:rFonts w:cstheme="minorHAnsi"/>
          <w:sz w:val="24"/>
          <w:szCs w:val="24"/>
        </w:rPr>
        <w:t>umowy.</w:t>
      </w:r>
    </w:p>
    <w:p w14:paraId="346098CB" w14:textId="6890844A" w:rsidR="006107AA" w:rsidRDefault="006107AA" w:rsidP="004901BF">
      <w:pPr>
        <w:numPr>
          <w:ilvl w:val="0"/>
          <w:numId w:val="40"/>
        </w:numPr>
        <w:tabs>
          <w:tab w:val="left" w:pos="0"/>
        </w:tabs>
        <w:suppressAutoHyphens/>
        <w:spacing w:before="120" w:after="120" w:line="276" w:lineRule="auto"/>
        <w:ind w:left="709" w:hanging="357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Poprzez waloryzację cen/ wynagrodzenia Wykonawcy rozumie się </w:t>
      </w:r>
      <w:r w:rsidR="006B7404">
        <w:rPr>
          <w:rFonts w:cstheme="minorHAnsi"/>
          <w:sz w:val="24"/>
          <w:szCs w:val="24"/>
        </w:rPr>
        <w:t>zarówno wzrost cen/wynagrodzenia Wykonawcy jak i ich spadek/obniżkę.</w:t>
      </w:r>
    </w:p>
    <w:p w14:paraId="2341BA1F" w14:textId="689092AB" w:rsidR="00A01635" w:rsidRPr="006B7404" w:rsidRDefault="00A01635" w:rsidP="006B7404">
      <w:pPr>
        <w:numPr>
          <w:ilvl w:val="0"/>
          <w:numId w:val="40"/>
        </w:numPr>
        <w:tabs>
          <w:tab w:val="left" w:pos="284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Wykonawca, </w:t>
      </w:r>
      <w:r w:rsidRPr="00854E47">
        <w:rPr>
          <w:rFonts w:ascii="Calibri" w:hAnsi="Calibri" w:cs="Calibri"/>
          <w:sz w:val="24"/>
          <w:szCs w:val="24"/>
        </w:rPr>
        <w:t xml:space="preserve">którego wynagrodzenie zostało zmienione zgodnie z </w:t>
      </w:r>
      <w:r w:rsidR="00E6464A">
        <w:rPr>
          <w:rFonts w:ascii="Calibri" w:hAnsi="Calibri" w:cs="Calibri"/>
          <w:sz w:val="24"/>
          <w:szCs w:val="24"/>
        </w:rPr>
        <w:t>pkt 2-6</w:t>
      </w:r>
      <w:r w:rsidRPr="00854E47">
        <w:rPr>
          <w:rFonts w:ascii="Calibri" w:hAnsi="Calibri" w:cs="Calibri"/>
          <w:sz w:val="24"/>
          <w:szCs w:val="24"/>
        </w:rPr>
        <w:t xml:space="preserve">, zobowiązany jest do zmiany wynagrodzenia przysługującego podwykonawcy , z którym zawarł umowę, w zakresie </w:t>
      </w:r>
      <w:bookmarkStart w:id="7" w:name="_Hlk146274394"/>
      <w:r w:rsidRPr="00854E47">
        <w:rPr>
          <w:rFonts w:ascii="Calibri" w:hAnsi="Calibri" w:cs="Calibri"/>
          <w:sz w:val="24"/>
          <w:szCs w:val="24"/>
        </w:rPr>
        <w:t xml:space="preserve">odpowiadającym zmianom cen materiałów lub kosztów dotyczących zobowiązania podwykonawcy w terminie do 30 dni od dnia zmiany wynagrodzenia </w:t>
      </w:r>
      <w:r w:rsidR="00E6464A">
        <w:rPr>
          <w:rFonts w:ascii="Calibri" w:hAnsi="Calibri" w:cs="Calibri"/>
          <w:sz w:val="24"/>
          <w:szCs w:val="24"/>
        </w:rPr>
        <w:t>Wykonawcy</w:t>
      </w:r>
      <w:r w:rsidRPr="00854E47">
        <w:rPr>
          <w:rFonts w:ascii="Calibri" w:hAnsi="Calibri" w:cs="Calibri"/>
          <w:sz w:val="24"/>
          <w:szCs w:val="24"/>
        </w:rPr>
        <w:t>,</w:t>
      </w:r>
      <w:bookmarkEnd w:id="7"/>
      <w:r w:rsidRPr="00854E47">
        <w:rPr>
          <w:rFonts w:ascii="Calibri" w:hAnsi="Calibri" w:cs="Calibri"/>
          <w:sz w:val="24"/>
          <w:szCs w:val="24"/>
        </w:rPr>
        <w:t xml:space="preserve"> </w:t>
      </w:r>
    </w:p>
    <w:bookmarkEnd w:id="6"/>
    <w:p w14:paraId="73B7E38A" w14:textId="65029BBF" w:rsidR="004901BF" w:rsidRPr="00436C2C" w:rsidRDefault="004901BF" w:rsidP="00DC1626">
      <w:pPr>
        <w:numPr>
          <w:ilvl w:val="0"/>
          <w:numId w:val="21"/>
        </w:numPr>
        <w:spacing w:before="120" w:after="120" w:line="276" w:lineRule="auto"/>
        <w:ind w:left="357" w:hanging="357"/>
        <w:jc w:val="both"/>
        <w:rPr>
          <w:rFonts w:cstheme="minorHAnsi"/>
          <w:sz w:val="24"/>
          <w:szCs w:val="24"/>
        </w:rPr>
      </w:pPr>
      <w:r w:rsidRPr="00436C2C">
        <w:rPr>
          <w:rFonts w:cstheme="minorHAnsi"/>
          <w:bCs/>
          <w:sz w:val="24"/>
          <w:szCs w:val="24"/>
        </w:rPr>
        <w:t xml:space="preserve">Zamawiający przewiduje także zmianę treści umowy w zakresie terminu wykonania przedmiotu umowy o którym mowa w </w:t>
      </w:r>
      <w:r w:rsidRPr="00436C2C">
        <w:rPr>
          <w:rFonts w:eastAsia="SimSun" w:cstheme="minorHAnsi"/>
          <w:bCs/>
          <w:kern w:val="3"/>
          <w:sz w:val="24"/>
          <w:szCs w:val="24"/>
          <w:lang w:bidi="en-US"/>
        </w:rPr>
        <w:t>§</w:t>
      </w:r>
      <w:r w:rsidRPr="00436C2C">
        <w:rPr>
          <w:rFonts w:cstheme="minorHAnsi"/>
          <w:bCs/>
          <w:sz w:val="24"/>
          <w:szCs w:val="24"/>
        </w:rPr>
        <w:t xml:space="preserve">1 ust 2 i 3 umowy, ograniczenia zakresu umowy, zmiany ceny za całość przedmiotu umowy po rozliczeniu zgodnie z cenami jednostkowymi w złożonych formularzach cenowych. </w:t>
      </w:r>
    </w:p>
    <w:p w14:paraId="70A12508" w14:textId="7817A3E4" w:rsidR="004901BF" w:rsidRPr="00436C2C" w:rsidRDefault="004901BF" w:rsidP="004901BF">
      <w:pPr>
        <w:numPr>
          <w:ilvl w:val="0"/>
          <w:numId w:val="21"/>
        </w:numPr>
        <w:spacing w:before="120" w:after="120" w:line="276" w:lineRule="auto"/>
        <w:ind w:left="357" w:hanging="357"/>
        <w:jc w:val="both"/>
        <w:rPr>
          <w:rFonts w:cstheme="minorHAnsi"/>
          <w:bCs/>
          <w:sz w:val="24"/>
          <w:szCs w:val="24"/>
        </w:rPr>
      </w:pPr>
      <w:r w:rsidRPr="00436C2C">
        <w:rPr>
          <w:rFonts w:cstheme="minorHAnsi"/>
          <w:bCs/>
          <w:sz w:val="24"/>
          <w:szCs w:val="24"/>
        </w:rPr>
        <w:t xml:space="preserve">Zmiana, o której mowa w ust. </w:t>
      </w:r>
      <w:r w:rsidR="00436C2C">
        <w:rPr>
          <w:rFonts w:cstheme="minorHAnsi"/>
          <w:bCs/>
          <w:sz w:val="24"/>
          <w:szCs w:val="24"/>
        </w:rPr>
        <w:t>3</w:t>
      </w:r>
      <w:r w:rsidRPr="00436C2C">
        <w:rPr>
          <w:rFonts w:cstheme="minorHAnsi"/>
          <w:bCs/>
          <w:sz w:val="24"/>
          <w:szCs w:val="24"/>
        </w:rPr>
        <w:t xml:space="preserve"> jest dopuszczalna w przypadku stanu zagrożenia epidemicznego, stanu epidemii</w:t>
      </w:r>
      <w:r w:rsidR="00436C2C" w:rsidRPr="00436C2C">
        <w:rPr>
          <w:rFonts w:cstheme="minorHAnsi"/>
          <w:bCs/>
          <w:sz w:val="24"/>
          <w:szCs w:val="24"/>
        </w:rPr>
        <w:t xml:space="preserve">, </w:t>
      </w:r>
      <w:r w:rsidRPr="00436C2C">
        <w:rPr>
          <w:rFonts w:cstheme="minorHAnsi"/>
          <w:bCs/>
          <w:sz w:val="24"/>
          <w:szCs w:val="24"/>
        </w:rPr>
        <w:t xml:space="preserve">innych zdarzeń spowodowanych epidemią w szczególności w przypadku zawieszenia działalności Zamawiającego, czasowego zamknięcia placówki, objęcie pracowników kwarantanną lub braku możliwości realizacji umowy z powodu zdarzeń spowodowanych epidemią, pandemią, klęskami żywiołowymi, lub </w:t>
      </w:r>
      <w:r w:rsidRPr="00436C2C">
        <w:rPr>
          <w:rFonts w:cstheme="minorHAnsi"/>
          <w:sz w:val="24"/>
          <w:szCs w:val="24"/>
        </w:rPr>
        <w:t>wystąpieniem</w:t>
      </w:r>
      <w:r w:rsidR="00436C2C" w:rsidRPr="00436C2C">
        <w:rPr>
          <w:rFonts w:cstheme="minorHAnsi"/>
          <w:sz w:val="24"/>
          <w:szCs w:val="24"/>
        </w:rPr>
        <w:t xml:space="preserve"> innej</w:t>
      </w:r>
      <w:r w:rsidRPr="00436C2C">
        <w:rPr>
          <w:rFonts w:cstheme="minorHAnsi"/>
          <w:sz w:val="24"/>
          <w:szCs w:val="24"/>
        </w:rPr>
        <w:t xml:space="preserve"> „siły wyższej” oznaczającej wydarzenie nieprzewidywalne i poza kontrolą Stron niniejszej umowy, występujące po podpisaniu umowy, a powodujące niemożliwość wywiązania się z umowy w jej obecnym brzmieniu.</w:t>
      </w:r>
    </w:p>
    <w:p w14:paraId="63AD30C3" w14:textId="0FADDE30" w:rsidR="004901BF" w:rsidRPr="00D63C97" w:rsidRDefault="004901BF" w:rsidP="004901BF">
      <w:pPr>
        <w:pStyle w:val="Akapitzlist"/>
        <w:numPr>
          <w:ilvl w:val="0"/>
          <w:numId w:val="21"/>
        </w:numPr>
        <w:tabs>
          <w:tab w:val="left" w:pos="0"/>
        </w:tabs>
        <w:suppressAutoHyphens/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D63C97">
        <w:rPr>
          <w:rFonts w:asciiTheme="minorHAnsi" w:hAnsiTheme="minorHAnsi" w:cstheme="minorHAnsi"/>
          <w:sz w:val="24"/>
          <w:szCs w:val="24"/>
        </w:rPr>
        <w:t xml:space="preserve">Zmiany przewidziane w ust. </w:t>
      </w:r>
      <w:r w:rsidR="00436C2C" w:rsidRPr="00D63C97">
        <w:rPr>
          <w:rFonts w:asciiTheme="minorHAnsi" w:hAnsiTheme="minorHAnsi" w:cstheme="minorHAnsi"/>
          <w:sz w:val="24"/>
          <w:szCs w:val="24"/>
        </w:rPr>
        <w:t>2 i 3</w:t>
      </w:r>
      <w:r w:rsidRPr="00D63C97">
        <w:rPr>
          <w:rFonts w:asciiTheme="minorHAnsi" w:hAnsiTheme="minorHAnsi" w:cstheme="minorHAnsi"/>
          <w:sz w:val="24"/>
          <w:szCs w:val="24"/>
        </w:rPr>
        <w:t xml:space="preserve"> niniejszego paragrafu są dopuszczalne pod warunkiem osiągnięcia przez strony umowy, porozumienia co do zakresu i momentu wejścia w życie ewentualnych zmian jej postanowień, przy zachowaniu w szczególności zasad wydatkowania środków publicznych, o których mowa w ustawie z dnia 27 sierpnia 2009 r. o finansach </w:t>
      </w:r>
      <w:r w:rsidRPr="00D63C97">
        <w:rPr>
          <w:rFonts w:asciiTheme="minorHAnsi" w:hAnsiTheme="minorHAnsi" w:cstheme="minorHAnsi"/>
          <w:color w:val="auto"/>
          <w:sz w:val="24"/>
          <w:szCs w:val="24"/>
        </w:rPr>
        <w:t>publicznych</w:t>
      </w:r>
      <w:r w:rsidR="007514FD" w:rsidRPr="00D63C97">
        <w:rPr>
          <w:rFonts w:asciiTheme="minorHAnsi" w:hAnsiTheme="minorHAnsi" w:cstheme="minorHAnsi"/>
          <w:color w:val="auto"/>
          <w:sz w:val="24"/>
          <w:szCs w:val="24"/>
        </w:rPr>
        <w:t xml:space="preserve"> (t.j. </w:t>
      </w:r>
      <w:r w:rsidR="00B5365B" w:rsidRPr="00D63C97">
        <w:rPr>
          <w:rFonts w:asciiTheme="minorHAnsi" w:hAnsiTheme="minorHAnsi" w:cstheme="minorHAnsi"/>
          <w:color w:val="auto"/>
          <w:sz w:val="24"/>
          <w:szCs w:val="24"/>
        </w:rPr>
        <w:t>Dz.U. 2025 poz. 1483</w:t>
      </w:r>
      <w:r w:rsidR="007514FD" w:rsidRPr="00D63C97">
        <w:rPr>
          <w:rFonts w:asciiTheme="minorHAnsi" w:hAnsiTheme="minorHAnsi" w:cstheme="minorHAnsi"/>
          <w:color w:val="auto"/>
          <w:sz w:val="24"/>
          <w:szCs w:val="24"/>
        </w:rPr>
        <w:t>).</w:t>
      </w:r>
    </w:p>
    <w:p w14:paraId="05B2DFA9" w14:textId="0634A41A" w:rsidR="00D30731" w:rsidRPr="00436C2C" w:rsidRDefault="004901BF" w:rsidP="004901BF">
      <w:pPr>
        <w:pStyle w:val="Akapitzlist"/>
        <w:numPr>
          <w:ilvl w:val="0"/>
          <w:numId w:val="21"/>
        </w:numPr>
        <w:tabs>
          <w:tab w:val="left" w:pos="708"/>
          <w:tab w:val="center" w:pos="4536"/>
          <w:tab w:val="right" w:pos="9072"/>
        </w:tabs>
        <w:spacing w:before="120" w:after="120" w:line="276" w:lineRule="auto"/>
        <w:ind w:left="357" w:hanging="357"/>
        <w:contextualSpacing w:val="0"/>
        <w:rPr>
          <w:rFonts w:asciiTheme="minorHAnsi" w:eastAsia="Times New Roman" w:hAnsiTheme="minorHAnsi" w:cstheme="minorHAnsi"/>
          <w:bCs/>
          <w:sz w:val="24"/>
          <w:szCs w:val="24"/>
        </w:rPr>
      </w:pPr>
      <w:r w:rsidRPr="00436C2C">
        <w:rPr>
          <w:rFonts w:asciiTheme="minorHAnsi" w:hAnsiTheme="minorHAnsi" w:cstheme="minorHAnsi"/>
          <w:sz w:val="24"/>
          <w:szCs w:val="24"/>
        </w:rPr>
        <w:lastRenderedPageBreak/>
        <w:t>Zmiany przewidziane niniejszym paragrafem wymagają formy pisemnej pod rygorem nieważności i wywołuje skutek od dnia podpisania stosownego aneksu do umowy</w:t>
      </w:r>
      <w:r w:rsidR="00D30731" w:rsidRPr="00436C2C">
        <w:rPr>
          <w:rFonts w:asciiTheme="minorHAnsi" w:eastAsia="Times New Roman" w:hAnsiTheme="minorHAnsi" w:cstheme="minorHAnsi"/>
          <w:bCs/>
          <w:sz w:val="24"/>
          <w:szCs w:val="24"/>
        </w:rPr>
        <w:t>.</w:t>
      </w:r>
    </w:p>
    <w:p w14:paraId="1CF74DFA" w14:textId="6F281C54" w:rsidR="0058059A" w:rsidRPr="00436C2C" w:rsidRDefault="0058059A" w:rsidP="004C721E">
      <w:pPr>
        <w:tabs>
          <w:tab w:val="left" w:pos="708"/>
          <w:tab w:val="center" w:pos="4536"/>
          <w:tab w:val="right" w:pos="9072"/>
        </w:tabs>
        <w:spacing w:before="360" w:after="120" w:line="276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436C2C">
        <w:rPr>
          <w:rFonts w:eastAsia="Times New Roman" w:cstheme="minorHAnsi"/>
          <w:b/>
          <w:sz w:val="24"/>
          <w:szCs w:val="24"/>
          <w:lang w:eastAsia="pl-PL"/>
        </w:rPr>
        <w:t>§</w:t>
      </w:r>
      <w:r w:rsidR="004E37D0" w:rsidRPr="00436C2C">
        <w:rPr>
          <w:rFonts w:eastAsia="Times New Roman" w:cstheme="minorHAnsi"/>
          <w:b/>
          <w:sz w:val="24"/>
          <w:szCs w:val="24"/>
          <w:lang w:eastAsia="pl-PL"/>
        </w:rPr>
        <w:t>7</w:t>
      </w:r>
    </w:p>
    <w:p w14:paraId="3769000D" w14:textId="77CD17F1" w:rsidR="0058059A" w:rsidRPr="00436C2C" w:rsidRDefault="0058059A" w:rsidP="00866FA0">
      <w:pPr>
        <w:numPr>
          <w:ilvl w:val="0"/>
          <w:numId w:val="4"/>
        </w:numPr>
        <w:spacing w:before="120" w:after="120" w:line="276" w:lineRule="auto"/>
        <w:ind w:left="357" w:hanging="357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436C2C">
        <w:rPr>
          <w:rFonts w:eastAsia="Times New Roman" w:cstheme="minorHAnsi"/>
          <w:sz w:val="24"/>
          <w:szCs w:val="24"/>
          <w:lang w:eastAsia="pl-PL"/>
        </w:rPr>
        <w:t>Koordynatorem realizacji umowy ze strony Zamawiającego będzie:……</w:t>
      </w:r>
      <w:r w:rsidR="004E37D0" w:rsidRPr="00436C2C">
        <w:rPr>
          <w:rFonts w:eastAsia="Times New Roman" w:cstheme="minorHAnsi"/>
          <w:sz w:val="24"/>
          <w:szCs w:val="24"/>
          <w:lang w:eastAsia="pl-PL"/>
        </w:rPr>
        <w:t>…………………………</w:t>
      </w:r>
      <w:r w:rsidRPr="00436C2C">
        <w:rPr>
          <w:rFonts w:eastAsia="Times New Roman" w:cstheme="minorHAnsi"/>
          <w:sz w:val="24"/>
          <w:szCs w:val="24"/>
          <w:lang w:eastAsia="pl-PL"/>
        </w:rPr>
        <w:t>…….; tel.: ………………., e-mail: …………………………………….</w:t>
      </w:r>
    </w:p>
    <w:p w14:paraId="5233D627" w14:textId="50465707" w:rsidR="0058059A" w:rsidRPr="00D63C97" w:rsidRDefault="0058059A" w:rsidP="00866FA0">
      <w:pPr>
        <w:numPr>
          <w:ilvl w:val="0"/>
          <w:numId w:val="4"/>
        </w:numPr>
        <w:spacing w:before="120" w:after="120" w:line="276" w:lineRule="auto"/>
        <w:ind w:left="357" w:hanging="357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436C2C">
        <w:rPr>
          <w:rFonts w:eastAsia="Times New Roman" w:cstheme="minorHAnsi"/>
          <w:sz w:val="24"/>
          <w:szCs w:val="24"/>
          <w:lang w:eastAsia="pl-PL"/>
        </w:rPr>
        <w:t>Koordynatorem realizacji umowy ze strony Wykonawcy będzie: ………</w:t>
      </w:r>
      <w:r w:rsidR="004E37D0" w:rsidRPr="00436C2C">
        <w:rPr>
          <w:rFonts w:eastAsia="Times New Roman" w:cstheme="minorHAnsi"/>
          <w:sz w:val="24"/>
          <w:szCs w:val="24"/>
          <w:lang w:eastAsia="pl-PL"/>
        </w:rPr>
        <w:t>…………………………</w:t>
      </w:r>
      <w:r w:rsidRPr="00436C2C">
        <w:rPr>
          <w:rFonts w:eastAsia="Times New Roman" w:cstheme="minorHAnsi"/>
          <w:sz w:val="24"/>
          <w:szCs w:val="24"/>
          <w:lang w:eastAsia="pl-PL"/>
        </w:rPr>
        <w:t xml:space="preserve">………; tel.: </w:t>
      </w:r>
      <w:r w:rsidRPr="00D63C97">
        <w:rPr>
          <w:rFonts w:eastAsia="Times New Roman" w:cstheme="minorHAnsi"/>
          <w:sz w:val="24"/>
          <w:szCs w:val="24"/>
          <w:lang w:eastAsia="pl-PL"/>
        </w:rPr>
        <w:t>…………………., e-mail: ………………………………….</w:t>
      </w:r>
    </w:p>
    <w:p w14:paraId="29AB716F" w14:textId="77777777" w:rsidR="0058059A" w:rsidRPr="00D63C97" w:rsidRDefault="0058059A" w:rsidP="00866FA0">
      <w:pPr>
        <w:numPr>
          <w:ilvl w:val="0"/>
          <w:numId w:val="4"/>
        </w:numPr>
        <w:spacing w:before="120" w:after="120" w:line="276" w:lineRule="auto"/>
        <w:ind w:left="357" w:hanging="357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D63C97">
        <w:rPr>
          <w:rFonts w:eastAsia="Times New Roman" w:cstheme="minorHAnsi"/>
          <w:sz w:val="24"/>
          <w:szCs w:val="24"/>
          <w:lang w:eastAsia="pl-PL"/>
        </w:rPr>
        <w:t>Zmiana osób wymienionych w ust. 1 i 2 wymaga pisemnego powiadomienia drugiej Strony bez konieczności sporządzania aneksu do Umowy.</w:t>
      </w:r>
    </w:p>
    <w:p w14:paraId="689B01EE" w14:textId="0B7FA122" w:rsidR="00116D55" w:rsidRPr="00D63C97" w:rsidRDefault="00116D55" w:rsidP="004C721E">
      <w:pPr>
        <w:tabs>
          <w:tab w:val="left" w:pos="708"/>
          <w:tab w:val="center" w:pos="4536"/>
          <w:tab w:val="right" w:pos="9072"/>
        </w:tabs>
        <w:spacing w:before="360" w:after="120" w:line="276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D63C97">
        <w:rPr>
          <w:rFonts w:eastAsia="Times New Roman" w:cstheme="minorHAnsi"/>
          <w:b/>
          <w:sz w:val="24"/>
          <w:szCs w:val="24"/>
          <w:lang w:eastAsia="pl-PL"/>
        </w:rPr>
        <w:t xml:space="preserve">§ </w:t>
      </w:r>
      <w:r w:rsidR="00A760B7" w:rsidRPr="00D63C97">
        <w:rPr>
          <w:rFonts w:eastAsia="Times New Roman" w:cstheme="minorHAnsi"/>
          <w:b/>
          <w:sz w:val="24"/>
          <w:szCs w:val="24"/>
          <w:lang w:eastAsia="pl-PL"/>
        </w:rPr>
        <w:t>8</w:t>
      </w:r>
    </w:p>
    <w:p w14:paraId="06A1A762" w14:textId="0F2F30E0" w:rsidR="00C83EDA" w:rsidRPr="00D63C97" w:rsidRDefault="00C83EDA" w:rsidP="00C83EDA">
      <w:pPr>
        <w:pStyle w:val="Tekstpodstawowy"/>
        <w:numPr>
          <w:ilvl w:val="0"/>
          <w:numId w:val="29"/>
        </w:numPr>
        <w:spacing w:before="120" w:line="276" w:lineRule="auto"/>
        <w:ind w:right="85"/>
        <w:jc w:val="both"/>
        <w:rPr>
          <w:rFonts w:asciiTheme="minorHAnsi" w:hAnsiTheme="minorHAnsi" w:cstheme="minorHAnsi"/>
        </w:rPr>
      </w:pPr>
      <w:r w:rsidRPr="00D63C97">
        <w:rPr>
          <w:rFonts w:asciiTheme="minorHAnsi" w:hAnsiTheme="minorHAnsi" w:cstheme="minorHAnsi"/>
        </w:rPr>
        <w:t>Wykonawca oświadcza, że</w:t>
      </w:r>
      <w:r w:rsidRPr="00D63C97">
        <w:rPr>
          <w:rFonts w:asciiTheme="minorHAnsi" w:hAnsiTheme="minorHAnsi" w:cstheme="minorHAnsi"/>
          <w:spacing w:val="40"/>
        </w:rPr>
        <w:t xml:space="preserve"> </w:t>
      </w:r>
      <w:r w:rsidRPr="00D63C97">
        <w:rPr>
          <w:rFonts w:asciiTheme="minorHAnsi" w:hAnsiTheme="minorHAnsi" w:cstheme="minorHAnsi"/>
        </w:rPr>
        <w:t>nie podlega wykluczeniu z postępowania o udzielenie zamówienia publicznego prowadzonego w trybie ustawy z dnia 11 września 2019 r. Prawo zamówień publicznych</w:t>
      </w:r>
      <w:r w:rsidRPr="00D63C97">
        <w:rPr>
          <w:rFonts w:asciiTheme="minorHAnsi" w:hAnsiTheme="minorHAnsi" w:cstheme="minorHAnsi"/>
          <w:spacing w:val="40"/>
        </w:rPr>
        <w:t xml:space="preserve"> </w:t>
      </w:r>
      <w:r w:rsidRPr="00D63C97">
        <w:rPr>
          <w:rFonts w:asciiTheme="minorHAnsi" w:hAnsiTheme="minorHAnsi" w:cstheme="minorHAnsi"/>
        </w:rPr>
        <w:t xml:space="preserve">z przyczyn określonych w art. </w:t>
      </w:r>
      <w:r w:rsidR="00417E07" w:rsidRPr="00D63C97">
        <w:rPr>
          <w:rFonts w:asciiTheme="minorHAnsi" w:hAnsiTheme="minorHAnsi" w:cstheme="minorHAnsi"/>
        </w:rPr>
        <w:t>108 ust. 1 oraz art. 109 ust.</w:t>
      </w:r>
      <w:r w:rsidR="00223150" w:rsidRPr="00D63C97">
        <w:rPr>
          <w:rFonts w:asciiTheme="minorHAnsi" w:hAnsiTheme="minorHAnsi" w:cstheme="minorHAnsi"/>
        </w:rPr>
        <w:t xml:space="preserve"> 1 p</w:t>
      </w:r>
      <w:r w:rsidR="00417E07" w:rsidRPr="00D63C97">
        <w:rPr>
          <w:rFonts w:asciiTheme="minorHAnsi" w:hAnsiTheme="minorHAnsi" w:cstheme="minorHAnsi"/>
        </w:rPr>
        <w:t xml:space="preserve">kt 8 i 10 tej ustawy oraz art. </w:t>
      </w:r>
      <w:r w:rsidRPr="00D63C97">
        <w:rPr>
          <w:rFonts w:asciiTheme="minorHAnsi" w:hAnsiTheme="minorHAnsi" w:cstheme="minorHAnsi"/>
        </w:rPr>
        <w:t>7 ustawy z dnia 13 kwietnia 2022 r. o szczególnych rozwiązaniach w zakresie przeciwdziałania wspieraniu agresji na Ukrainę oraz służących ochronie bezpieczeństwa narodowego (</w:t>
      </w:r>
      <w:r w:rsidR="00B5365B" w:rsidRPr="00D63C97">
        <w:rPr>
          <w:rFonts w:asciiTheme="minorHAnsi" w:hAnsiTheme="minorHAnsi" w:cstheme="minorHAnsi"/>
        </w:rPr>
        <w:t>Dz.U. 2025 poz. 514</w:t>
      </w:r>
      <w:r w:rsidRPr="00D63C97">
        <w:rPr>
          <w:rFonts w:asciiTheme="minorHAnsi" w:hAnsiTheme="minorHAnsi" w:cstheme="minorHAnsi"/>
        </w:rPr>
        <w:t>).</w:t>
      </w:r>
    </w:p>
    <w:p w14:paraId="5A471614" w14:textId="77777777" w:rsidR="0058059A" w:rsidRPr="00D63C97" w:rsidRDefault="0058059A" w:rsidP="004142ED">
      <w:pPr>
        <w:pStyle w:val="Akapitzlist"/>
        <w:numPr>
          <w:ilvl w:val="0"/>
          <w:numId w:val="29"/>
        </w:numPr>
        <w:tabs>
          <w:tab w:val="left" w:pos="708"/>
          <w:tab w:val="center" w:pos="4536"/>
          <w:tab w:val="right" w:pos="9072"/>
        </w:tabs>
        <w:spacing w:before="120" w:after="120" w:line="276" w:lineRule="auto"/>
        <w:ind w:left="357" w:hanging="357"/>
        <w:contextualSpacing w:val="0"/>
        <w:rPr>
          <w:rFonts w:asciiTheme="minorHAnsi" w:eastAsia="Times New Roman" w:hAnsiTheme="minorHAnsi" w:cstheme="minorHAnsi"/>
          <w:sz w:val="24"/>
          <w:szCs w:val="24"/>
        </w:rPr>
      </w:pPr>
      <w:r w:rsidRPr="00D63C97">
        <w:rPr>
          <w:rFonts w:asciiTheme="minorHAnsi" w:eastAsia="Times New Roman" w:hAnsiTheme="minorHAnsi" w:cstheme="minorHAnsi"/>
          <w:sz w:val="24"/>
          <w:szCs w:val="24"/>
        </w:rPr>
        <w:t xml:space="preserve">Zmiany postanowień umowy wymagają formy pisemnej pod rygorem </w:t>
      </w:r>
      <w:r w:rsidR="00010599" w:rsidRPr="00D63C97">
        <w:rPr>
          <w:rFonts w:asciiTheme="minorHAnsi" w:eastAsia="Times New Roman" w:hAnsiTheme="minorHAnsi" w:cstheme="minorHAnsi"/>
          <w:sz w:val="24"/>
          <w:szCs w:val="24"/>
        </w:rPr>
        <w:t>nieważności</w:t>
      </w:r>
      <w:r w:rsidRPr="00D63C97">
        <w:rPr>
          <w:rFonts w:asciiTheme="minorHAnsi" w:eastAsia="Times New Roman" w:hAnsiTheme="minorHAnsi" w:cstheme="minorHAnsi"/>
          <w:sz w:val="24"/>
          <w:szCs w:val="24"/>
        </w:rPr>
        <w:t>.</w:t>
      </w:r>
    </w:p>
    <w:p w14:paraId="3E3E428E" w14:textId="06A21814" w:rsidR="0058059A" w:rsidRPr="00D63C97" w:rsidRDefault="0058059A" w:rsidP="004142ED">
      <w:pPr>
        <w:pStyle w:val="Akapitzlist"/>
        <w:numPr>
          <w:ilvl w:val="0"/>
          <w:numId w:val="29"/>
        </w:numPr>
        <w:tabs>
          <w:tab w:val="left" w:pos="708"/>
          <w:tab w:val="center" w:pos="4536"/>
          <w:tab w:val="right" w:pos="9072"/>
        </w:tabs>
        <w:spacing w:before="120" w:after="120" w:line="276" w:lineRule="auto"/>
        <w:ind w:left="357" w:hanging="357"/>
        <w:contextualSpacing w:val="0"/>
        <w:rPr>
          <w:rFonts w:asciiTheme="minorHAnsi" w:eastAsia="Times New Roman" w:hAnsiTheme="minorHAnsi" w:cstheme="minorHAnsi"/>
          <w:sz w:val="24"/>
          <w:szCs w:val="24"/>
        </w:rPr>
      </w:pPr>
      <w:r w:rsidRPr="00D63C97">
        <w:rPr>
          <w:rFonts w:asciiTheme="minorHAnsi" w:eastAsia="Times New Roman" w:hAnsiTheme="minorHAnsi" w:cstheme="minorHAnsi"/>
          <w:sz w:val="24"/>
          <w:szCs w:val="24"/>
        </w:rPr>
        <w:t>Wszystkie ewentualne spory powstałe na tle wykonania niniejszej umowy</w:t>
      </w:r>
      <w:r w:rsidR="00A760B7" w:rsidRPr="00D63C97">
        <w:rPr>
          <w:rFonts w:asciiTheme="minorHAnsi" w:eastAsia="Times New Roman" w:hAnsiTheme="minorHAnsi" w:cstheme="minorHAnsi"/>
          <w:sz w:val="24"/>
          <w:szCs w:val="24"/>
        </w:rPr>
        <w:t xml:space="preserve"> Strony zobowiązują się rozwiązywać polubownie, a w przypadku braku takiej możliwości</w:t>
      </w:r>
      <w:r w:rsidRPr="00D63C97">
        <w:rPr>
          <w:rFonts w:asciiTheme="minorHAnsi" w:eastAsia="Times New Roman" w:hAnsiTheme="minorHAnsi" w:cstheme="minorHAnsi"/>
          <w:sz w:val="24"/>
          <w:szCs w:val="24"/>
        </w:rPr>
        <w:t xml:space="preserve"> rozstrzygane będą przed sądem właściwym dla siedziby Zamawiającego.</w:t>
      </w:r>
    </w:p>
    <w:p w14:paraId="4DF7B27B" w14:textId="77777777" w:rsidR="004142ED" w:rsidRPr="00D63C97" w:rsidRDefault="0058059A" w:rsidP="004142ED">
      <w:pPr>
        <w:pStyle w:val="Akapitzlist"/>
        <w:numPr>
          <w:ilvl w:val="0"/>
          <w:numId w:val="29"/>
        </w:numPr>
        <w:tabs>
          <w:tab w:val="left" w:pos="708"/>
          <w:tab w:val="center" w:pos="4536"/>
          <w:tab w:val="right" w:pos="9072"/>
        </w:tabs>
        <w:spacing w:before="120" w:after="120" w:line="276" w:lineRule="auto"/>
        <w:ind w:left="357" w:hanging="357"/>
        <w:contextualSpacing w:val="0"/>
        <w:rPr>
          <w:rFonts w:asciiTheme="minorHAnsi" w:eastAsia="Times New Roman" w:hAnsiTheme="minorHAnsi" w:cstheme="minorHAnsi"/>
          <w:sz w:val="24"/>
          <w:szCs w:val="24"/>
        </w:rPr>
      </w:pPr>
      <w:r w:rsidRPr="00D63C97">
        <w:rPr>
          <w:rFonts w:asciiTheme="minorHAnsi" w:eastAsia="Times New Roman" w:hAnsiTheme="minorHAnsi" w:cstheme="minorHAnsi"/>
          <w:sz w:val="24"/>
          <w:szCs w:val="24"/>
        </w:rPr>
        <w:t>W sprawach nieuregulowanych niniejszą umową stosuje się przepisy Kodeksu cywilnego</w:t>
      </w:r>
      <w:r w:rsidR="00010599" w:rsidRPr="00D63C97">
        <w:rPr>
          <w:rFonts w:asciiTheme="minorHAnsi" w:eastAsia="Times New Roman" w:hAnsiTheme="minorHAnsi" w:cstheme="minorHAnsi"/>
          <w:sz w:val="24"/>
          <w:szCs w:val="24"/>
        </w:rPr>
        <w:t xml:space="preserve">, </w:t>
      </w:r>
      <w:r w:rsidR="00044EB6" w:rsidRPr="00D63C97">
        <w:rPr>
          <w:rFonts w:asciiTheme="minorHAnsi" w:eastAsia="Times New Roman" w:hAnsiTheme="minorHAnsi" w:cstheme="minorHAnsi"/>
          <w:sz w:val="24"/>
          <w:szCs w:val="24"/>
        </w:rPr>
        <w:t xml:space="preserve">ustawy Prawo zamówień publicznych, </w:t>
      </w:r>
      <w:r w:rsidR="00010599" w:rsidRPr="00D63C97">
        <w:rPr>
          <w:rFonts w:asciiTheme="minorHAnsi" w:eastAsia="Times New Roman" w:hAnsiTheme="minorHAnsi" w:cstheme="minorHAnsi"/>
          <w:sz w:val="24"/>
          <w:szCs w:val="24"/>
        </w:rPr>
        <w:t xml:space="preserve">a także warunki </w:t>
      </w:r>
      <w:r w:rsidR="00010599" w:rsidRPr="00D63C97">
        <w:rPr>
          <w:rFonts w:asciiTheme="minorHAnsi" w:eastAsia="Times New Roman" w:hAnsiTheme="minorHAnsi" w:cstheme="minorHAnsi"/>
          <w:bCs/>
          <w:sz w:val="24"/>
          <w:szCs w:val="24"/>
        </w:rPr>
        <w:t>S</w:t>
      </w:r>
      <w:r w:rsidR="00877431" w:rsidRPr="00D63C97">
        <w:rPr>
          <w:rFonts w:asciiTheme="minorHAnsi" w:eastAsia="Times New Roman" w:hAnsiTheme="minorHAnsi" w:cstheme="minorHAnsi"/>
          <w:bCs/>
          <w:sz w:val="24"/>
          <w:szCs w:val="24"/>
        </w:rPr>
        <w:t>WZ</w:t>
      </w:r>
      <w:r w:rsidR="00010599" w:rsidRPr="00D63C97">
        <w:rPr>
          <w:rFonts w:asciiTheme="minorHAnsi" w:eastAsia="Times New Roman" w:hAnsiTheme="minorHAnsi" w:cstheme="minorHAnsi"/>
          <w:bCs/>
          <w:sz w:val="24"/>
          <w:szCs w:val="24"/>
        </w:rPr>
        <w:t xml:space="preserve"> w zakresie, w jakim dotyczą przedmiotu niniejszej umowy.</w:t>
      </w:r>
      <w:r w:rsidR="00E43157" w:rsidRPr="00D63C97">
        <w:rPr>
          <w:rFonts w:asciiTheme="minorHAnsi" w:eastAsia="Times New Roman" w:hAnsiTheme="minorHAnsi" w:cstheme="minorHAnsi"/>
          <w:bCs/>
          <w:sz w:val="24"/>
          <w:szCs w:val="24"/>
        </w:rPr>
        <w:t xml:space="preserve"> </w:t>
      </w:r>
    </w:p>
    <w:p w14:paraId="2908261D" w14:textId="7187CA12" w:rsidR="004142ED" w:rsidRPr="004142ED" w:rsidRDefault="0058059A" w:rsidP="004142ED">
      <w:pPr>
        <w:pStyle w:val="Akapitzlist"/>
        <w:numPr>
          <w:ilvl w:val="0"/>
          <w:numId w:val="29"/>
        </w:numPr>
        <w:tabs>
          <w:tab w:val="left" w:pos="708"/>
          <w:tab w:val="center" w:pos="4536"/>
          <w:tab w:val="right" w:pos="9072"/>
        </w:tabs>
        <w:spacing w:before="120" w:after="120" w:line="276" w:lineRule="auto"/>
        <w:ind w:left="357" w:hanging="357"/>
        <w:contextualSpacing w:val="0"/>
        <w:rPr>
          <w:rFonts w:asciiTheme="minorHAnsi" w:eastAsia="Times New Roman" w:hAnsiTheme="minorHAnsi" w:cstheme="minorHAnsi"/>
          <w:sz w:val="24"/>
          <w:szCs w:val="24"/>
        </w:rPr>
      </w:pPr>
      <w:r w:rsidRPr="00D63C97">
        <w:rPr>
          <w:rFonts w:asciiTheme="minorHAnsi" w:eastAsia="Times New Roman" w:hAnsiTheme="minorHAnsi" w:cstheme="minorHAnsi"/>
          <w:sz w:val="24"/>
          <w:szCs w:val="24"/>
        </w:rPr>
        <w:t>Umowę sporządzono w dwóch jednobrzmiących egzemplarzach z przeznaczeniem po jednym egzemplarzu dla każdej</w:t>
      </w:r>
      <w:r w:rsidRPr="004142ED">
        <w:rPr>
          <w:rFonts w:asciiTheme="minorHAnsi" w:eastAsia="Times New Roman" w:hAnsiTheme="minorHAnsi" w:cstheme="minorHAnsi"/>
          <w:sz w:val="24"/>
          <w:szCs w:val="24"/>
        </w:rPr>
        <w:t xml:space="preserve"> ze stron.</w:t>
      </w:r>
      <w:r w:rsidR="004142ED" w:rsidRPr="004142ED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4142ED" w:rsidRPr="004142ED">
        <w:rPr>
          <w:rFonts w:asciiTheme="minorHAnsi" w:eastAsia="Times New Roman" w:hAnsiTheme="minorHAnsi" w:cstheme="minorHAnsi"/>
          <w:i/>
          <w:iCs/>
          <w:sz w:val="24"/>
          <w:szCs w:val="24"/>
        </w:rPr>
        <w:t>[</w:t>
      </w:r>
      <w:r w:rsidR="004142ED" w:rsidRPr="004142ED">
        <w:rPr>
          <w:rFonts w:asciiTheme="minorHAnsi" w:hAnsiTheme="minorHAnsi" w:cstheme="minorHAnsi"/>
          <w:b/>
          <w:i/>
          <w:iCs/>
          <w:sz w:val="24"/>
          <w:szCs w:val="24"/>
        </w:rPr>
        <w:t>Uwaga! W przypadku zawarcia umowy elektronicznie, ustęp otrzyma brzmienie: „Umowę sporządzono w formie elektronicznej i podpisano podpisami elektronicznymi.”]</w:t>
      </w:r>
    </w:p>
    <w:p w14:paraId="4B094036" w14:textId="38AAE686" w:rsidR="0058059A" w:rsidRPr="004142ED" w:rsidRDefault="0058059A" w:rsidP="004142ED">
      <w:pPr>
        <w:tabs>
          <w:tab w:val="left" w:pos="708"/>
          <w:tab w:val="center" w:pos="4536"/>
          <w:tab w:val="right" w:pos="9072"/>
        </w:tabs>
        <w:spacing w:before="120" w:after="120" w:line="276" w:lineRule="auto"/>
        <w:rPr>
          <w:rFonts w:eastAsia="Times New Roman" w:cstheme="minorHAnsi"/>
          <w:sz w:val="24"/>
          <w:szCs w:val="24"/>
        </w:rPr>
      </w:pPr>
    </w:p>
    <w:p w14:paraId="3F011FDC" w14:textId="77777777" w:rsidR="0058059A" w:rsidRPr="00436C2C" w:rsidRDefault="0058059A" w:rsidP="00866FA0">
      <w:pPr>
        <w:tabs>
          <w:tab w:val="left" w:pos="708"/>
          <w:tab w:val="center" w:pos="4536"/>
          <w:tab w:val="right" w:pos="9072"/>
        </w:tabs>
        <w:spacing w:before="120" w:after="120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2930028E" w14:textId="77777777" w:rsidR="0058059A" w:rsidRPr="00866FA0" w:rsidRDefault="0058059A" w:rsidP="00866FA0">
      <w:pPr>
        <w:tabs>
          <w:tab w:val="right" w:pos="0"/>
          <w:tab w:val="center" w:pos="4536"/>
          <w:tab w:val="right" w:pos="9072"/>
        </w:tabs>
        <w:spacing w:before="120" w:after="120" w:line="276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866FA0">
        <w:rPr>
          <w:rFonts w:eastAsia="Times New Roman" w:cstheme="minorHAnsi"/>
          <w:b/>
          <w:sz w:val="24"/>
          <w:szCs w:val="24"/>
          <w:lang w:eastAsia="pl-PL"/>
        </w:rPr>
        <w:t>WYKONAWCA</w:t>
      </w:r>
      <w:r w:rsidRPr="00866FA0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866FA0">
        <w:rPr>
          <w:rFonts w:eastAsia="Times New Roman" w:cstheme="minorHAnsi"/>
          <w:b/>
          <w:sz w:val="24"/>
          <w:szCs w:val="24"/>
          <w:lang w:eastAsia="pl-PL"/>
        </w:rPr>
        <w:tab/>
        <w:t>ZAMAWIAJĄCY</w:t>
      </w:r>
      <w:r w:rsidRPr="00866FA0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866FA0">
        <w:rPr>
          <w:rFonts w:eastAsia="Times New Roman" w:cstheme="minorHAnsi"/>
          <w:b/>
          <w:sz w:val="24"/>
          <w:szCs w:val="24"/>
          <w:lang w:eastAsia="pl-PL"/>
        </w:rPr>
        <w:tab/>
      </w:r>
    </w:p>
    <w:sectPr w:rsidR="0058059A" w:rsidRPr="00866FA0" w:rsidSect="00655410">
      <w:headerReference w:type="default" r:id="rId7"/>
      <w:footerReference w:type="default" r:id="rId8"/>
      <w:pgSz w:w="11906" w:h="16838"/>
      <w:pgMar w:top="1134" w:right="1247" w:bottom="1134" w:left="124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B44EF9" w14:textId="77777777" w:rsidR="00D102F8" w:rsidRDefault="00D102F8" w:rsidP="00CB1A59">
      <w:pPr>
        <w:spacing w:after="0" w:line="240" w:lineRule="auto"/>
      </w:pPr>
      <w:r>
        <w:separator/>
      </w:r>
    </w:p>
  </w:endnote>
  <w:endnote w:type="continuationSeparator" w:id="0">
    <w:p w14:paraId="7A4B476E" w14:textId="77777777" w:rsidR="00D102F8" w:rsidRDefault="00D102F8" w:rsidP="00CB1A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Serif">
    <w:altName w:val="Times New Roman"/>
    <w:charset w:val="EE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D75DA" w14:textId="77777777" w:rsidR="0017254B" w:rsidRDefault="0017254B">
    <w:pPr>
      <w:pStyle w:val="Stopka"/>
    </w:pPr>
  </w:p>
  <w:p w14:paraId="3E627995" w14:textId="77777777" w:rsidR="0017254B" w:rsidRDefault="0017254B" w:rsidP="007007AE">
    <w:pPr>
      <w:pStyle w:val="Stopka"/>
    </w:pPr>
  </w:p>
  <w:p w14:paraId="62DF12EE" w14:textId="77777777" w:rsidR="0017254B" w:rsidRDefault="0017254B">
    <w:pPr>
      <w:rPr>
        <w:rFonts w:ascii="Arial" w:hAnsi="Arial"/>
        <w:color w:val="808080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E78263" w14:textId="77777777" w:rsidR="00D102F8" w:rsidRDefault="00D102F8" w:rsidP="00CB1A59">
      <w:pPr>
        <w:spacing w:after="0" w:line="240" w:lineRule="auto"/>
      </w:pPr>
      <w:r>
        <w:separator/>
      </w:r>
    </w:p>
  </w:footnote>
  <w:footnote w:type="continuationSeparator" w:id="0">
    <w:p w14:paraId="16254F5E" w14:textId="77777777" w:rsidR="00D102F8" w:rsidRDefault="00D102F8" w:rsidP="00CB1A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9FE3D" w14:textId="524C251A" w:rsidR="008A096C" w:rsidRPr="004D29B0" w:rsidRDefault="008A096C" w:rsidP="008A096C">
    <w:pPr>
      <w:pStyle w:val="Nagwek5"/>
      <w:spacing w:before="0"/>
      <w:ind w:left="-539" w:firstLine="539"/>
      <w:jc w:val="center"/>
      <w:rPr>
        <w:rFonts w:asciiTheme="minorHAnsi" w:eastAsia="Calibri" w:hAnsiTheme="minorHAnsi" w:cstheme="minorHAnsi"/>
        <w:i/>
        <w:color w:val="auto"/>
        <w:sz w:val="24"/>
        <w:szCs w:val="24"/>
      </w:rPr>
    </w:pPr>
    <w:r w:rsidRPr="004D29B0">
      <w:rPr>
        <w:rFonts w:asciiTheme="minorHAnsi" w:eastAsia="Calibri" w:hAnsiTheme="minorHAnsi" w:cstheme="minorHAnsi"/>
        <w:i/>
        <w:color w:val="auto"/>
        <w:sz w:val="24"/>
        <w:szCs w:val="24"/>
      </w:rPr>
      <w:t xml:space="preserve">Znak sprawy: </w:t>
    </w:r>
    <w:bookmarkStart w:id="8" w:name="_heading=h.26in1rg" w:colFirst="0" w:colLast="0"/>
    <w:bookmarkEnd w:id="8"/>
    <w:r w:rsidRPr="004D29B0">
      <w:rPr>
        <w:rFonts w:asciiTheme="minorHAnsi" w:eastAsia="Calibri" w:hAnsiTheme="minorHAnsi" w:cstheme="minorHAnsi"/>
        <w:i/>
        <w:color w:val="auto"/>
        <w:sz w:val="24"/>
        <w:szCs w:val="24"/>
      </w:rPr>
      <w:t>ZP/</w:t>
    </w:r>
    <w:r w:rsidR="000C7242">
      <w:rPr>
        <w:rFonts w:asciiTheme="minorHAnsi" w:eastAsia="Calibri" w:hAnsiTheme="minorHAnsi" w:cstheme="minorHAnsi"/>
        <w:i/>
        <w:color w:val="auto"/>
        <w:sz w:val="24"/>
        <w:szCs w:val="24"/>
      </w:rPr>
      <w:t>1</w:t>
    </w:r>
    <w:r w:rsidRPr="004D29B0">
      <w:rPr>
        <w:rFonts w:asciiTheme="minorHAnsi" w:eastAsia="Calibri" w:hAnsiTheme="minorHAnsi" w:cstheme="minorHAnsi"/>
        <w:i/>
        <w:color w:val="auto"/>
        <w:sz w:val="24"/>
        <w:szCs w:val="24"/>
      </w:rPr>
      <w:t>/202</w:t>
    </w:r>
    <w:r w:rsidR="000C7242">
      <w:rPr>
        <w:rFonts w:asciiTheme="minorHAnsi" w:eastAsia="Calibri" w:hAnsiTheme="minorHAnsi" w:cstheme="minorHAnsi"/>
        <w:i/>
        <w:color w:val="auto"/>
        <w:sz w:val="24"/>
        <w:szCs w:val="24"/>
      </w:rPr>
      <w:t>5</w:t>
    </w:r>
  </w:p>
  <w:p w14:paraId="0542A400" w14:textId="5C5C67B1" w:rsidR="0017254B" w:rsidRPr="00417E07" w:rsidRDefault="008A096C" w:rsidP="00417E07">
    <w:pPr>
      <w:spacing w:after="360"/>
      <w:ind w:left="23" w:right="23"/>
      <w:jc w:val="center"/>
      <w:rPr>
        <w:i/>
        <w:sz w:val="24"/>
        <w:szCs w:val="24"/>
      </w:rPr>
    </w:pPr>
    <w:r w:rsidRPr="004D29B0">
      <w:rPr>
        <w:i/>
        <w:sz w:val="24"/>
        <w:szCs w:val="24"/>
      </w:rPr>
      <w:t>Dostawa</w:t>
    </w:r>
    <w:r w:rsidRPr="004D29B0">
      <w:rPr>
        <w:i/>
        <w:spacing w:val="-3"/>
        <w:sz w:val="24"/>
        <w:szCs w:val="24"/>
      </w:rPr>
      <w:t xml:space="preserve"> </w:t>
    </w:r>
    <w:r w:rsidRPr="004D29B0">
      <w:rPr>
        <w:i/>
        <w:sz w:val="24"/>
        <w:szCs w:val="24"/>
      </w:rPr>
      <w:t>produktów</w:t>
    </w:r>
    <w:r w:rsidRPr="004D29B0">
      <w:rPr>
        <w:i/>
        <w:spacing w:val="-5"/>
        <w:sz w:val="24"/>
        <w:szCs w:val="24"/>
      </w:rPr>
      <w:t xml:space="preserve"> </w:t>
    </w:r>
    <w:r w:rsidRPr="004D29B0">
      <w:rPr>
        <w:i/>
        <w:sz w:val="24"/>
        <w:szCs w:val="24"/>
      </w:rPr>
      <w:t>zwierzęcych,</w:t>
    </w:r>
    <w:r w:rsidRPr="004D29B0">
      <w:rPr>
        <w:i/>
        <w:spacing w:val="-3"/>
        <w:sz w:val="24"/>
        <w:szCs w:val="24"/>
      </w:rPr>
      <w:t xml:space="preserve"> </w:t>
    </w:r>
    <w:r w:rsidRPr="004D29B0">
      <w:rPr>
        <w:i/>
        <w:sz w:val="24"/>
        <w:szCs w:val="24"/>
      </w:rPr>
      <w:t>mięsa,</w:t>
    </w:r>
    <w:r w:rsidRPr="004D29B0">
      <w:rPr>
        <w:i/>
        <w:spacing w:val="-3"/>
        <w:sz w:val="24"/>
        <w:szCs w:val="24"/>
      </w:rPr>
      <w:t xml:space="preserve"> </w:t>
    </w:r>
    <w:r w:rsidRPr="004D29B0">
      <w:rPr>
        <w:i/>
        <w:sz w:val="24"/>
        <w:szCs w:val="24"/>
      </w:rPr>
      <w:t>produktów</w:t>
    </w:r>
    <w:r w:rsidRPr="004D29B0">
      <w:rPr>
        <w:i/>
        <w:spacing w:val="-5"/>
        <w:sz w:val="24"/>
        <w:szCs w:val="24"/>
      </w:rPr>
      <w:t xml:space="preserve"> </w:t>
    </w:r>
    <w:r w:rsidRPr="004D29B0">
      <w:rPr>
        <w:i/>
        <w:sz w:val="24"/>
        <w:szCs w:val="24"/>
      </w:rPr>
      <w:t>mięsnych,</w:t>
    </w:r>
    <w:r w:rsidRPr="004D29B0">
      <w:rPr>
        <w:i/>
        <w:spacing w:val="-3"/>
        <w:sz w:val="24"/>
        <w:szCs w:val="24"/>
      </w:rPr>
      <w:t xml:space="preserve"> </w:t>
    </w:r>
    <w:r w:rsidRPr="004D29B0">
      <w:rPr>
        <w:i/>
        <w:sz w:val="24"/>
        <w:szCs w:val="24"/>
      </w:rPr>
      <w:t>drobiu</w:t>
    </w:r>
    <w:r w:rsidRPr="004D29B0">
      <w:rPr>
        <w:i/>
        <w:spacing w:val="-4"/>
        <w:sz w:val="24"/>
        <w:szCs w:val="24"/>
      </w:rPr>
      <w:t xml:space="preserve"> </w:t>
    </w:r>
    <w:r w:rsidRPr="004D29B0">
      <w:rPr>
        <w:i/>
        <w:sz w:val="24"/>
        <w:szCs w:val="24"/>
      </w:rPr>
      <w:t>i</w:t>
    </w:r>
    <w:r w:rsidRPr="004D29B0">
      <w:rPr>
        <w:i/>
        <w:spacing w:val="-8"/>
        <w:sz w:val="24"/>
        <w:szCs w:val="24"/>
      </w:rPr>
      <w:t xml:space="preserve"> </w:t>
    </w:r>
    <w:r w:rsidRPr="004D29B0">
      <w:rPr>
        <w:i/>
        <w:sz w:val="24"/>
        <w:szCs w:val="24"/>
      </w:rPr>
      <w:t>produktów</w:t>
    </w:r>
    <w:r w:rsidRPr="004D29B0">
      <w:rPr>
        <w:i/>
        <w:spacing w:val="-5"/>
        <w:sz w:val="24"/>
        <w:szCs w:val="24"/>
      </w:rPr>
      <w:t xml:space="preserve"> </w:t>
    </w:r>
    <w:r w:rsidRPr="004D29B0">
      <w:rPr>
        <w:i/>
        <w:sz w:val="24"/>
        <w:szCs w:val="24"/>
      </w:rPr>
      <w:t>drobiowych</w:t>
    </w:r>
    <w:r w:rsidRPr="004D29B0">
      <w:rPr>
        <w:i/>
        <w:spacing w:val="-4"/>
        <w:sz w:val="24"/>
        <w:szCs w:val="24"/>
      </w:rPr>
      <w:t xml:space="preserve"> </w:t>
    </w:r>
    <w:r w:rsidRPr="004D29B0">
      <w:rPr>
        <w:i/>
        <w:sz w:val="24"/>
        <w:szCs w:val="24"/>
      </w:rPr>
      <w:t>do</w:t>
    </w:r>
    <w:r w:rsidRPr="004D29B0">
      <w:rPr>
        <w:i/>
        <w:spacing w:val="-4"/>
        <w:sz w:val="24"/>
        <w:szCs w:val="24"/>
      </w:rPr>
      <w:t xml:space="preserve"> </w:t>
    </w:r>
    <w:r w:rsidRPr="004D29B0">
      <w:rPr>
        <w:i/>
        <w:sz w:val="24"/>
        <w:szCs w:val="24"/>
      </w:rPr>
      <w:t xml:space="preserve">budynku Centrum Rehabilitacji Społecznej i Zawodowej – Zakład Aktywności Zawodowej „Słoneczne Wzgórze”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i/>
        <w:color w:val="000000"/>
        <w:szCs w:val="24"/>
      </w:r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681"/>
        </w:tabs>
        <w:ind w:left="681" w:hanging="397"/>
      </w:pPr>
      <w:rPr>
        <w:rFonts w:ascii="Symbol" w:hAnsi="Symbol" w:cs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LiberationSerif" w:hAnsi="Calibri" w:cs="Calibri"/>
        <w:color w:val="000000"/>
        <w:sz w:val="24"/>
        <w:szCs w:val="24"/>
        <w:lang w:eastAsia="en-US"/>
      </w:rPr>
    </w:lvl>
  </w:abstractNum>
  <w:abstractNum w:abstractNumId="3" w15:restartNumberingAfterBreak="0">
    <w:nsid w:val="00000015"/>
    <w:multiLevelType w:val="singleLevel"/>
    <w:tmpl w:val="00000015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i w:val="0"/>
        <w:color w:val="000000"/>
        <w:sz w:val="24"/>
        <w:szCs w:val="24"/>
      </w:rPr>
    </w:lvl>
  </w:abstractNum>
  <w:abstractNum w:abstractNumId="4" w15:restartNumberingAfterBreak="0">
    <w:nsid w:val="0000001A"/>
    <w:multiLevelType w:val="multilevel"/>
    <w:tmpl w:val="0000001A"/>
    <w:name w:val="WW8Num2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" w15:restartNumberingAfterBreak="0">
    <w:nsid w:val="0000001C"/>
    <w:multiLevelType w:val="multilevel"/>
    <w:tmpl w:val="0000001C"/>
    <w:lvl w:ilvl="0">
      <w:start w:val="1"/>
      <w:numFmt w:val="decimal"/>
      <w:lvlText w:val="%1."/>
      <w:lvlJc w:val="left"/>
      <w:pPr>
        <w:tabs>
          <w:tab w:val="num" w:pos="400"/>
        </w:tabs>
        <w:ind w:left="400" w:hanging="340"/>
      </w:p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400" w:hanging="360"/>
      </w:p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>
      <w:start w:val="1"/>
      <w:numFmt w:val="lowerRoman"/>
      <w:lvlText w:val="%6."/>
      <w:lvlJc w:val="left"/>
      <w:pPr>
        <w:tabs>
          <w:tab w:val="num" w:pos="438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>
      <w:start w:val="1"/>
      <w:numFmt w:val="lowerRoman"/>
      <w:lvlText w:val="%9."/>
      <w:lvlJc w:val="lef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07951B82"/>
    <w:multiLevelType w:val="hybridMultilevel"/>
    <w:tmpl w:val="46767AB0"/>
    <w:lvl w:ilvl="0" w:tplc="3A76343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907EE7"/>
    <w:multiLevelType w:val="hybridMultilevel"/>
    <w:tmpl w:val="500E9B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9A47FF6"/>
    <w:multiLevelType w:val="hybridMultilevel"/>
    <w:tmpl w:val="A2A084A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ABC6D75"/>
    <w:multiLevelType w:val="multilevel"/>
    <w:tmpl w:val="1C4AC4E8"/>
    <w:lvl w:ilvl="0">
      <w:start w:val="4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Calibri" w:eastAsia="Calibri" w:hAnsi="Calibri" w:cs="Calibri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eastAsia="Calibri" w:hAnsi="Calibri" w:cs="Calibri"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eastAsia="Calibri" w:hAnsi="Calibri" w:cs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eastAsia="Calibri" w:hAnsi="Calibri" w:cs="Calibri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eastAsia="Calibri" w:hAnsi="Calibri" w:cs="Calibri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eastAsia="Calibri" w:hAnsi="Calibri" w:cs="Calibri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eastAsia="Calibri" w:hAnsi="Calibri" w:cs="Calibri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eastAsia="Calibri" w:hAnsi="Calibri" w:cs="Calibri"/>
      </w:rPr>
    </w:lvl>
  </w:abstractNum>
  <w:abstractNum w:abstractNumId="10" w15:restartNumberingAfterBreak="0">
    <w:nsid w:val="0F835A2B"/>
    <w:multiLevelType w:val="hybridMultilevel"/>
    <w:tmpl w:val="311C57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4484DF72">
      <w:numFmt w:val="bullet"/>
      <w:lvlText w:val=""/>
      <w:lvlJc w:val="left"/>
      <w:pPr>
        <w:ind w:left="1080" w:hanging="360"/>
      </w:pPr>
      <w:rPr>
        <w:rFonts w:ascii="Symbol" w:eastAsia="Arial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1EC4788"/>
    <w:multiLevelType w:val="hybridMultilevel"/>
    <w:tmpl w:val="E7B6AD28"/>
    <w:lvl w:ilvl="0" w:tplc="4A8AF6C8">
      <w:start w:val="1"/>
      <w:numFmt w:val="decimal"/>
      <w:lvlText w:val="%1)"/>
      <w:lvlJc w:val="left"/>
      <w:pPr>
        <w:ind w:left="717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13B7025C"/>
    <w:multiLevelType w:val="hybridMultilevel"/>
    <w:tmpl w:val="2D2413AA"/>
    <w:lvl w:ilvl="0" w:tplc="9D36B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622A6C00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13E31E07"/>
    <w:multiLevelType w:val="hybridMultilevel"/>
    <w:tmpl w:val="7400AE6A"/>
    <w:lvl w:ilvl="0" w:tplc="0415000F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4" w15:restartNumberingAfterBreak="0">
    <w:nsid w:val="14912B26"/>
    <w:multiLevelType w:val="hybridMultilevel"/>
    <w:tmpl w:val="341ED9D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6D76572"/>
    <w:multiLevelType w:val="hybridMultilevel"/>
    <w:tmpl w:val="02E42AE6"/>
    <w:lvl w:ilvl="0" w:tplc="00749BEC">
      <w:start w:val="1"/>
      <w:numFmt w:val="decimal"/>
      <w:lvlText w:val="%1)"/>
      <w:lvlJc w:val="left"/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F63A62"/>
    <w:multiLevelType w:val="hybridMultilevel"/>
    <w:tmpl w:val="7A707D28"/>
    <w:lvl w:ilvl="0" w:tplc="D54C86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1520B0"/>
    <w:multiLevelType w:val="hybridMultilevel"/>
    <w:tmpl w:val="91C49D8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22A6C00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1D1F5310"/>
    <w:multiLevelType w:val="multilevel"/>
    <w:tmpl w:val="CBF4E466"/>
    <w:lvl w:ilvl="0">
      <w:start w:val="4"/>
      <w:numFmt w:val="decimal"/>
      <w:lvlText w:val="%1."/>
      <w:lvlJc w:val="left"/>
      <w:pPr>
        <w:ind w:left="360" w:hanging="360"/>
      </w:pPr>
      <w:rPr>
        <w:rFonts w:ascii="Calibri" w:hAnsi="Calibri" w:cs="Times New Roman" w:hint="default"/>
        <w:w w:val="105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Calibri" w:hAnsi="Calibri" w:cs="Times New Roman" w:hint="default"/>
        <w:i w:val="0"/>
        <w:iCs w:val="0"/>
        <w:w w:val="105"/>
        <w:sz w:val="24"/>
        <w:szCs w:val="24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i w:val="0"/>
        <w:iCs w:val="0"/>
        <w:w w:val="105"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hAnsi="Calibri" w:cs="Times New Roman" w:hint="default"/>
        <w:w w:val="105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cs="Times New Roman" w:hint="default"/>
        <w:w w:val="105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hAnsi="Calibri" w:cs="Times New Roman" w:hint="default"/>
        <w:w w:val="105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cs="Times New Roman" w:hint="default"/>
        <w:w w:val="105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hAnsi="Calibri" w:cs="Times New Roman" w:hint="default"/>
        <w:w w:val="105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cs="Times New Roman" w:hint="default"/>
        <w:w w:val="105"/>
      </w:rPr>
    </w:lvl>
  </w:abstractNum>
  <w:abstractNum w:abstractNumId="19" w15:restartNumberingAfterBreak="0">
    <w:nsid w:val="216979AC"/>
    <w:multiLevelType w:val="hybridMultilevel"/>
    <w:tmpl w:val="1EB200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2733FE7"/>
    <w:multiLevelType w:val="hybridMultilevel"/>
    <w:tmpl w:val="085ADC1C"/>
    <w:lvl w:ilvl="0" w:tplc="7A769E7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28156277"/>
    <w:multiLevelType w:val="hybridMultilevel"/>
    <w:tmpl w:val="FE2ED7A8"/>
    <w:lvl w:ilvl="0" w:tplc="04150017">
      <w:start w:val="1"/>
      <w:numFmt w:val="lowerLetter"/>
      <w:lvlText w:val="%1)"/>
      <w:lvlJc w:val="left"/>
      <w:pPr>
        <w:ind w:left="32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D45608"/>
    <w:multiLevelType w:val="multilevel"/>
    <w:tmpl w:val="6694D916"/>
    <w:lvl w:ilvl="0">
      <w:start w:val="1"/>
      <w:numFmt w:val="decimal"/>
      <w:lvlText w:val="%1."/>
      <w:lvlJc w:val="left"/>
      <w:pPr>
        <w:tabs>
          <w:tab w:val="num" w:pos="400"/>
        </w:tabs>
        <w:ind w:left="400" w:hanging="340"/>
      </w:pPr>
    </w:lvl>
    <w:lvl w:ilvl="1">
      <w:start w:val="1"/>
      <w:numFmt w:val="lowerLetter"/>
      <w:lvlText w:val="%2)"/>
      <w:lvlJc w:val="left"/>
      <w:pPr>
        <w:tabs>
          <w:tab w:val="num" w:pos="737"/>
        </w:tabs>
        <w:ind w:left="737" w:hanging="34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400" w:hanging="360"/>
      </w:p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>
      <w:start w:val="1"/>
      <w:numFmt w:val="lowerRoman"/>
      <w:lvlText w:val="%6."/>
      <w:lvlJc w:val="left"/>
      <w:pPr>
        <w:tabs>
          <w:tab w:val="num" w:pos="438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>
      <w:start w:val="1"/>
      <w:numFmt w:val="lowerRoman"/>
      <w:lvlText w:val="%9."/>
      <w:lvlJc w:val="left"/>
      <w:pPr>
        <w:tabs>
          <w:tab w:val="num" w:pos="6540"/>
        </w:tabs>
        <w:ind w:left="6540" w:hanging="180"/>
      </w:pPr>
    </w:lvl>
  </w:abstractNum>
  <w:abstractNum w:abstractNumId="23" w15:restartNumberingAfterBreak="0">
    <w:nsid w:val="2FD005F5"/>
    <w:multiLevelType w:val="hybridMultilevel"/>
    <w:tmpl w:val="E9E69F0A"/>
    <w:lvl w:ilvl="0" w:tplc="CC44E6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theme="minorHAnsi" w:hint="default"/>
        <w:b w:val="0"/>
      </w:rPr>
    </w:lvl>
    <w:lvl w:ilvl="1" w:tplc="45147D2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4" w15:restartNumberingAfterBreak="0">
    <w:nsid w:val="34DD45DA"/>
    <w:multiLevelType w:val="hybridMultilevel"/>
    <w:tmpl w:val="21D2F7B8"/>
    <w:lvl w:ilvl="0" w:tplc="A08C8210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5" w15:restartNumberingAfterBreak="0">
    <w:nsid w:val="3DAB1492"/>
    <w:multiLevelType w:val="hybridMultilevel"/>
    <w:tmpl w:val="BB901B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01E0D69"/>
    <w:multiLevelType w:val="hybridMultilevel"/>
    <w:tmpl w:val="D540B880"/>
    <w:lvl w:ilvl="0" w:tplc="616AB6F8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8B5137"/>
    <w:multiLevelType w:val="hybridMultilevel"/>
    <w:tmpl w:val="5386B26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45B44644"/>
    <w:multiLevelType w:val="hybridMultilevel"/>
    <w:tmpl w:val="C896BEA0"/>
    <w:lvl w:ilvl="0" w:tplc="04150011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9" w15:restartNumberingAfterBreak="0">
    <w:nsid w:val="4BF70C89"/>
    <w:multiLevelType w:val="hybridMultilevel"/>
    <w:tmpl w:val="78084F5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C7570DF"/>
    <w:multiLevelType w:val="hybridMultilevel"/>
    <w:tmpl w:val="EC7CF3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A71247"/>
    <w:multiLevelType w:val="hybridMultilevel"/>
    <w:tmpl w:val="CC660E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9E5372"/>
    <w:multiLevelType w:val="multilevel"/>
    <w:tmpl w:val="EF4846B0"/>
    <w:lvl w:ilvl="0">
      <w:start w:val="4"/>
      <w:numFmt w:val="decimal"/>
      <w:lvlText w:val="%1."/>
      <w:lvlJc w:val="left"/>
      <w:pPr>
        <w:ind w:left="360" w:hanging="360"/>
      </w:pPr>
      <w:rPr>
        <w:rFonts w:ascii="Calibri" w:hAnsi="Calibri" w:cs="Times New Roman" w:hint="default"/>
        <w:w w:val="105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Calibri" w:hAnsi="Calibri" w:cs="Times New Roman" w:hint="default"/>
        <w:i w:val="0"/>
        <w:iCs w:val="0"/>
        <w:w w:val="105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cs="Times New Roman" w:hint="default"/>
        <w:i w:val="0"/>
        <w:iCs w:val="0"/>
        <w:w w:val="105"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hAnsi="Calibri" w:cs="Times New Roman" w:hint="default"/>
        <w:w w:val="105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cs="Times New Roman" w:hint="default"/>
        <w:w w:val="105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hAnsi="Calibri" w:cs="Times New Roman" w:hint="default"/>
        <w:w w:val="105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cs="Times New Roman" w:hint="default"/>
        <w:w w:val="105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hAnsi="Calibri" w:cs="Times New Roman" w:hint="default"/>
        <w:w w:val="105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cs="Times New Roman" w:hint="default"/>
        <w:w w:val="105"/>
      </w:rPr>
    </w:lvl>
  </w:abstractNum>
  <w:abstractNum w:abstractNumId="33" w15:restartNumberingAfterBreak="0">
    <w:nsid w:val="5767424F"/>
    <w:multiLevelType w:val="hybridMultilevel"/>
    <w:tmpl w:val="0D2211A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58A926EF"/>
    <w:multiLevelType w:val="hybridMultilevel"/>
    <w:tmpl w:val="A6E8C572"/>
    <w:lvl w:ilvl="0" w:tplc="04150017">
      <w:start w:val="1"/>
      <w:numFmt w:val="lowerLetter"/>
      <w:lvlText w:val="%1)"/>
      <w:lvlJc w:val="left"/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286" w:hanging="360"/>
      </w:pPr>
    </w:lvl>
    <w:lvl w:ilvl="2" w:tplc="FFFFFFFF" w:tentative="1">
      <w:start w:val="1"/>
      <w:numFmt w:val="lowerRoman"/>
      <w:lvlText w:val="%3."/>
      <w:lvlJc w:val="right"/>
      <w:pPr>
        <w:ind w:left="3006" w:hanging="180"/>
      </w:pPr>
    </w:lvl>
    <w:lvl w:ilvl="3" w:tplc="FFFFFFFF" w:tentative="1">
      <w:start w:val="1"/>
      <w:numFmt w:val="decimal"/>
      <w:lvlText w:val="%4."/>
      <w:lvlJc w:val="left"/>
      <w:pPr>
        <w:ind w:left="3726" w:hanging="360"/>
      </w:pPr>
    </w:lvl>
    <w:lvl w:ilvl="4" w:tplc="FFFFFFFF" w:tentative="1">
      <w:start w:val="1"/>
      <w:numFmt w:val="lowerLetter"/>
      <w:lvlText w:val="%5."/>
      <w:lvlJc w:val="left"/>
      <w:pPr>
        <w:ind w:left="4446" w:hanging="360"/>
      </w:pPr>
    </w:lvl>
    <w:lvl w:ilvl="5" w:tplc="FFFFFFFF" w:tentative="1">
      <w:start w:val="1"/>
      <w:numFmt w:val="lowerRoman"/>
      <w:lvlText w:val="%6."/>
      <w:lvlJc w:val="right"/>
      <w:pPr>
        <w:ind w:left="5166" w:hanging="180"/>
      </w:pPr>
    </w:lvl>
    <w:lvl w:ilvl="6" w:tplc="FFFFFFFF" w:tentative="1">
      <w:start w:val="1"/>
      <w:numFmt w:val="decimal"/>
      <w:lvlText w:val="%7."/>
      <w:lvlJc w:val="left"/>
      <w:pPr>
        <w:ind w:left="5886" w:hanging="360"/>
      </w:pPr>
    </w:lvl>
    <w:lvl w:ilvl="7" w:tplc="FFFFFFFF" w:tentative="1">
      <w:start w:val="1"/>
      <w:numFmt w:val="lowerLetter"/>
      <w:lvlText w:val="%8."/>
      <w:lvlJc w:val="left"/>
      <w:pPr>
        <w:ind w:left="6606" w:hanging="360"/>
      </w:pPr>
    </w:lvl>
    <w:lvl w:ilvl="8" w:tplc="FFFFFFFF" w:tentative="1">
      <w:start w:val="1"/>
      <w:numFmt w:val="lowerRoman"/>
      <w:lvlText w:val="%9."/>
      <w:lvlJc w:val="right"/>
      <w:pPr>
        <w:ind w:left="7326" w:hanging="180"/>
      </w:pPr>
    </w:lvl>
  </w:abstractNum>
  <w:abstractNum w:abstractNumId="35" w15:restartNumberingAfterBreak="0">
    <w:nsid w:val="5D92785B"/>
    <w:multiLevelType w:val="hybridMultilevel"/>
    <w:tmpl w:val="AAA634A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22A6C00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5FAB7E82"/>
    <w:multiLevelType w:val="hybridMultilevel"/>
    <w:tmpl w:val="1A3CE376"/>
    <w:lvl w:ilvl="0" w:tplc="E0C2FA3A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7" w15:restartNumberingAfterBreak="0">
    <w:nsid w:val="603C36DE"/>
    <w:multiLevelType w:val="hybridMultilevel"/>
    <w:tmpl w:val="ADF87D3C"/>
    <w:lvl w:ilvl="0" w:tplc="755E3C7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145346"/>
    <w:multiLevelType w:val="multilevel"/>
    <w:tmpl w:val="38209C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573"/>
        </w:tabs>
        <w:ind w:left="573" w:hanging="289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658D2868"/>
    <w:multiLevelType w:val="multilevel"/>
    <w:tmpl w:val="2B98E87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  <w:sz w:val="20"/>
      </w:rPr>
    </w:lvl>
  </w:abstractNum>
  <w:abstractNum w:abstractNumId="40" w15:restartNumberingAfterBreak="0">
    <w:nsid w:val="69D442B8"/>
    <w:multiLevelType w:val="hybridMultilevel"/>
    <w:tmpl w:val="75409DC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1A245BC">
      <w:start w:val="1"/>
      <w:numFmt w:val="decimal"/>
      <w:lvlText w:val="%2)"/>
      <w:lvlJc w:val="left"/>
      <w:pPr>
        <w:tabs>
          <w:tab w:val="num" w:pos="573"/>
        </w:tabs>
        <w:ind w:left="573" w:hanging="289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6CE1533D"/>
    <w:multiLevelType w:val="hybridMultilevel"/>
    <w:tmpl w:val="9A788B6E"/>
    <w:lvl w:ilvl="0" w:tplc="72F832DE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D495F72"/>
    <w:multiLevelType w:val="hybridMultilevel"/>
    <w:tmpl w:val="E8A82750"/>
    <w:lvl w:ilvl="0" w:tplc="A08C821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3" w15:restartNumberingAfterBreak="0">
    <w:nsid w:val="721D1350"/>
    <w:multiLevelType w:val="hybridMultilevel"/>
    <w:tmpl w:val="6268AAAC"/>
    <w:lvl w:ilvl="0" w:tplc="0DC219FA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40C33D8"/>
    <w:multiLevelType w:val="hybridMultilevel"/>
    <w:tmpl w:val="23C8052A"/>
    <w:lvl w:ilvl="0" w:tplc="798681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56904E6"/>
    <w:multiLevelType w:val="hybridMultilevel"/>
    <w:tmpl w:val="2AA2DE78"/>
    <w:lvl w:ilvl="0" w:tplc="28AA84AC">
      <w:start w:val="1"/>
      <w:numFmt w:val="decimal"/>
      <w:lvlText w:val="%1."/>
      <w:lvlJc w:val="left"/>
      <w:pPr>
        <w:ind w:left="57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3F614F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A845B5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BC827D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144D83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5E064E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C887EF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170A15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E6A0AF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7A19659B"/>
    <w:multiLevelType w:val="hybridMultilevel"/>
    <w:tmpl w:val="73202DEC"/>
    <w:lvl w:ilvl="0" w:tplc="04150017">
      <w:start w:val="1"/>
      <w:numFmt w:val="lowerLetter"/>
      <w:lvlText w:val="%1)"/>
      <w:lvlJc w:val="left"/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7"/>
  </w:num>
  <w:num w:numId="4">
    <w:abstractNumId w:val="16"/>
  </w:num>
  <w:num w:numId="5">
    <w:abstractNumId w:val="17"/>
  </w:num>
  <w:num w:numId="6">
    <w:abstractNumId w:val="35"/>
  </w:num>
  <w:num w:numId="7">
    <w:abstractNumId w:val="38"/>
  </w:num>
  <w:num w:numId="8">
    <w:abstractNumId w:val="45"/>
  </w:num>
  <w:num w:numId="9">
    <w:abstractNumId w:val="43"/>
  </w:num>
  <w:num w:numId="10">
    <w:abstractNumId w:val="46"/>
  </w:num>
  <w:num w:numId="11">
    <w:abstractNumId w:val="23"/>
  </w:num>
  <w:num w:numId="12">
    <w:abstractNumId w:val="44"/>
  </w:num>
  <w:num w:numId="13">
    <w:abstractNumId w:val="29"/>
  </w:num>
  <w:num w:numId="14">
    <w:abstractNumId w:val="10"/>
  </w:num>
  <w:num w:numId="15">
    <w:abstractNumId w:val="42"/>
  </w:num>
  <w:num w:numId="16">
    <w:abstractNumId w:val="24"/>
  </w:num>
  <w:num w:numId="17">
    <w:abstractNumId w:val="41"/>
  </w:num>
  <w:num w:numId="18">
    <w:abstractNumId w:val="31"/>
  </w:num>
  <w:num w:numId="19">
    <w:abstractNumId w:val="7"/>
  </w:num>
  <w:num w:numId="20">
    <w:abstractNumId w:val="30"/>
  </w:num>
  <w:num w:numId="21">
    <w:abstractNumId w:val="25"/>
  </w:num>
  <w:num w:numId="22">
    <w:abstractNumId w:val="15"/>
  </w:num>
  <w:num w:numId="23">
    <w:abstractNumId w:val="21"/>
  </w:num>
  <w:num w:numId="24">
    <w:abstractNumId w:val="8"/>
  </w:num>
  <w:num w:numId="25">
    <w:abstractNumId w:val="37"/>
  </w:num>
  <w:num w:numId="26">
    <w:abstractNumId w:val="34"/>
  </w:num>
  <w:num w:numId="27">
    <w:abstractNumId w:val="14"/>
  </w:num>
  <w:num w:numId="28">
    <w:abstractNumId w:val="6"/>
  </w:num>
  <w:num w:numId="29">
    <w:abstractNumId w:val="19"/>
  </w:num>
  <w:num w:numId="30">
    <w:abstractNumId w:val="2"/>
  </w:num>
  <w:num w:numId="31">
    <w:abstractNumId w:val="0"/>
  </w:num>
  <w:num w:numId="32">
    <w:abstractNumId w:val="32"/>
  </w:num>
  <w:num w:numId="33">
    <w:abstractNumId w:val="11"/>
  </w:num>
  <w:num w:numId="34">
    <w:abstractNumId w:val="18"/>
  </w:num>
  <w:num w:numId="35">
    <w:abstractNumId w:val="26"/>
  </w:num>
  <w:num w:numId="36">
    <w:abstractNumId w:val="1"/>
  </w:num>
  <w:num w:numId="37">
    <w:abstractNumId w:val="3"/>
  </w:num>
  <w:num w:numId="38">
    <w:abstractNumId w:val="4"/>
  </w:num>
  <w:num w:numId="39">
    <w:abstractNumId w:val="5"/>
  </w:num>
  <w:num w:numId="40">
    <w:abstractNumId w:val="20"/>
  </w:num>
  <w:num w:numId="41">
    <w:abstractNumId w:val="22"/>
  </w:num>
  <w:num w:numId="42">
    <w:abstractNumId w:val="33"/>
  </w:num>
  <w:num w:numId="43">
    <w:abstractNumId w:val="13"/>
  </w:num>
  <w:num w:numId="44">
    <w:abstractNumId w:val="28"/>
  </w:num>
  <w:num w:numId="45">
    <w:abstractNumId w:val="39"/>
  </w:num>
  <w:num w:numId="46">
    <w:abstractNumId w:val="9"/>
  </w:num>
  <w:num w:numId="4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59A"/>
    <w:rsid w:val="00010599"/>
    <w:rsid w:val="000320C2"/>
    <w:rsid w:val="00044ACC"/>
    <w:rsid w:val="00044EB6"/>
    <w:rsid w:val="00046D3E"/>
    <w:rsid w:val="000604A9"/>
    <w:rsid w:val="000753BA"/>
    <w:rsid w:val="00077A9C"/>
    <w:rsid w:val="000C7242"/>
    <w:rsid w:val="000D644C"/>
    <w:rsid w:val="000E1BBF"/>
    <w:rsid w:val="000E25DC"/>
    <w:rsid w:val="00106EE1"/>
    <w:rsid w:val="00116D55"/>
    <w:rsid w:val="0017254B"/>
    <w:rsid w:val="00172DCD"/>
    <w:rsid w:val="00191107"/>
    <w:rsid w:val="001F34B3"/>
    <w:rsid w:val="00213687"/>
    <w:rsid w:val="00223150"/>
    <w:rsid w:val="00242761"/>
    <w:rsid w:val="00291561"/>
    <w:rsid w:val="002A4D89"/>
    <w:rsid w:val="002A53BB"/>
    <w:rsid w:val="002C082C"/>
    <w:rsid w:val="002D4821"/>
    <w:rsid w:val="002D6CF6"/>
    <w:rsid w:val="002F1C2D"/>
    <w:rsid w:val="00313F24"/>
    <w:rsid w:val="00330820"/>
    <w:rsid w:val="003602FF"/>
    <w:rsid w:val="003A19A8"/>
    <w:rsid w:val="003D7078"/>
    <w:rsid w:val="003F56F8"/>
    <w:rsid w:val="0040447F"/>
    <w:rsid w:val="004142ED"/>
    <w:rsid w:val="00417E07"/>
    <w:rsid w:val="004300FE"/>
    <w:rsid w:val="00436C2C"/>
    <w:rsid w:val="004823C4"/>
    <w:rsid w:val="004901BF"/>
    <w:rsid w:val="004A1F98"/>
    <w:rsid w:val="004C721E"/>
    <w:rsid w:val="004E37D0"/>
    <w:rsid w:val="004E6A6B"/>
    <w:rsid w:val="00503002"/>
    <w:rsid w:val="00514653"/>
    <w:rsid w:val="00553912"/>
    <w:rsid w:val="00567C1F"/>
    <w:rsid w:val="00573521"/>
    <w:rsid w:val="0058059A"/>
    <w:rsid w:val="005B7237"/>
    <w:rsid w:val="006021BA"/>
    <w:rsid w:val="006107AA"/>
    <w:rsid w:val="00613372"/>
    <w:rsid w:val="006726C3"/>
    <w:rsid w:val="00691028"/>
    <w:rsid w:val="006B7404"/>
    <w:rsid w:val="006D5299"/>
    <w:rsid w:val="006F41FF"/>
    <w:rsid w:val="006F5544"/>
    <w:rsid w:val="00703405"/>
    <w:rsid w:val="007213CE"/>
    <w:rsid w:val="007514FD"/>
    <w:rsid w:val="007542D6"/>
    <w:rsid w:val="007B0CE9"/>
    <w:rsid w:val="007D6C02"/>
    <w:rsid w:val="008319A0"/>
    <w:rsid w:val="0084445F"/>
    <w:rsid w:val="00866FA0"/>
    <w:rsid w:val="00870646"/>
    <w:rsid w:val="00874C8C"/>
    <w:rsid w:val="00877431"/>
    <w:rsid w:val="0088495D"/>
    <w:rsid w:val="00892CE9"/>
    <w:rsid w:val="008A04B1"/>
    <w:rsid w:val="008A096C"/>
    <w:rsid w:val="008B1A34"/>
    <w:rsid w:val="008C6D14"/>
    <w:rsid w:val="0090108F"/>
    <w:rsid w:val="009069FC"/>
    <w:rsid w:val="00911E74"/>
    <w:rsid w:val="00912488"/>
    <w:rsid w:val="009170C6"/>
    <w:rsid w:val="00924AE0"/>
    <w:rsid w:val="00952FAB"/>
    <w:rsid w:val="009670E5"/>
    <w:rsid w:val="009762CD"/>
    <w:rsid w:val="00977CA0"/>
    <w:rsid w:val="0099118B"/>
    <w:rsid w:val="009C1342"/>
    <w:rsid w:val="009D3407"/>
    <w:rsid w:val="009D426F"/>
    <w:rsid w:val="009E3C45"/>
    <w:rsid w:val="00A01635"/>
    <w:rsid w:val="00A62260"/>
    <w:rsid w:val="00A740F6"/>
    <w:rsid w:val="00A760B7"/>
    <w:rsid w:val="00A915B5"/>
    <w:rsid w:val="00AB109D"/>
    <w:rsid w:val="00AC5C88"/>
    <w:rsid w:val="00B07F46"/>
    <w:rsid w:val="00B10171"/>
    <w:rsid w:val="00B13E16"/>
    <w:rsid w:val="00B15A00"/>
    <w:rsid w:val="00B33BEA"/>
    <w:rsid w:val="00B350EB"/>
    <w:rsid w:val="00B52AB9"/>
    <w:rsid w:val="00B5365B"/>
    <w:rsid w:val="00B6197C"/>
    <w:rsid w:val="00BC0427"/>
    <w:rsid w:val="00BD4FA8"/>
    <w:rsid w:val="00C11546"/>
    <w:rsid w:val="00C54C8D"/>
    <w:rsid w:val="00C77510"/>
    <w:rsid w:val="00C83EDA"/>
    <w:rsid w:val="00C9668A"/>
    <w:rsid w:val="00CA3C99"/>
    <w:rsid w:val="00CB1A59"/>
    <w:rsid w:val="00CC546B"/>
    <w:rsid w:val="00CD15AF"/>
    <w:rsid w:val="00CE1CD2"/>
    <w:rsid w:val="00CE5937"/>
    <w:rsid w:val="00CF306D"/>
    <w:rsid w:val="00CF3808"/>
    <w:rsid w:val="00D009B5"/>
    <w:rsid w:val="00D102F8"/>
    <w:rsid w:val="00D14698"/>
    <w:rsid w:val="00D15C32"/>
    <w:rsid w:val="00D30731"/>
    <w:rsid w:val="00D3112B"/>
    <w:rsid w:val="00D35F70"/>
    <w:rsid w:val="00D60BD6"/>
    <w:rsid w:val="00D63C97"/>
    <w:rsid w:val="00D7194B"/>
    <w:rsid w:val="00D815B3"/>
    <w:rsid w:val="00D96FA0"/>
    <w:rsid w:val="00DC1626"/>
    <w:rsid w:val="00DD0D7D"/>
    <w:rsid w:val="00DF301D"/>
    <w:rsid w:val="00E06074"/>
    <w:rsid w:val="00E1033F"/>
    <w:rsid w:val="00E16D3E"/>
    <w:rsid w:val="00E43157"/>
    <w:rsid w:val="00E50961"/>
    <w:rsid w:val="00E57903"/>
    <w:rsid w:val="00E6464A"/>
    <w:rsid w:val="00E8321C"/>
    <w:rsid w:val="00E935BC"/>
    <w:rsid w:val="00EB07D2"/>
    <w:rsid w:val="00ED26A4"/>
    <w:rsid w:val="00EE0092"/>
    <w:rsid w:val="00EE21C2"/>
    <w:rsid w:val="00F11639"/>
    <w:rsid w:val="00F279B4"/>
    <w:rsid w:val="00F41DE4"/>
    <w:rsid w:val="00F45F97"/>
    <w:rsid w:val="00F462B6"/>
    <w:rsid w:val="00F9076F"/>
    <w:rsid w:val="00FC5D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2373C0"/>
  <w15:docId w15:val="{E1A17405-46DB-4384-B107-444F1077C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1A59"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B109D"/>
    <w:pPr>
      <w:keepNext/>
      <w:keepLines/>
      <w:spacing w:before="40" w:after="0" w:line="387" w:lineRule="auto"/>
      <w:ind w:left="435" w:hanging="435"/>
      <w:jc w:val="both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8A096C"/>
    <w:pPr>
      <w:keepNext/>
      <w:keepLines/>
      <w:spacing w:before="40" w:after="0" w:line="276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8059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58059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aliases w:val=" Znak,Znak"/>
    <w:basedOn w:val="Normalny"/>
    <w:link w:val="StopkaZnak"/>
    <w:rsid w:val="0058059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aliases w:val=" Znak Znak,Znak Znak"/>
    <w:basedOn w:val="Domylnaczcionkaakapitu"/>
    <w:link w:val="Stopka"/>
    <w:rsid w:val="0058059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5805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805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8059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05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059A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CW_Lista,Numerowanie,Akapit z listą BS,Kolorowa lista — akcent 11,Obiekt,List Paragraph1,Akapit z listą 1,BulletC,Normal,Akapit z listą31,Nag1,Podsis rysunku,List Paragraph,Wyliczanie,Punktor - wymiennik,Akapit z listą3,L1,2 heading"/>
    <w:basedOn w:val="Normalny"/>
    <w:link w:val="AkapitzlistZnak"/>
    <w:uiPriority w:val="34"/>
    <w:qFormat/>
    <w:rsid w:val="00AB109D"/>
    <w:pPr>
      <w:spacing w:after="11" w:line="387" w:lineRule="auto"/>
      <w:ind w:left="720" w:hanging="435"/>
      <w:contextualSpacing/>
      <w:jc w:val="both"/>
    </w:pPr>
    <w:rPr>
      <w:rFonts w:ascii="Arial" w:eastAsia="Arial" w:hAnsi="Arial" w:cs="Arial"/>
      <w:color w:val="000000"/>
      <w:sz w:val="20"/>
      <w:lang w:eastAsia="pl-PL"/>
    </w:rPr>
  </w:style>
  <w:style w:type="character" w:customStyle="1" w:styleId="AkapitzlistZnak">
    <w:name w:val="Akapit z listą Znak"/>
    <w:aliases w:val="CW_Lista Znak,Numerowanie Znak,Akapit z listą BS Znak,Kolorowa lista — akcent 11 Znak,Obiekt Znak,List Paragraph1 Znak,Akapit z listą 1 Znak,BulletC Znak,Normal Znak,Akapit z listą31 Znak,Nag1 Znak,Podsis rysunku Znak,Wyliczanie Znak"/>
    <w:link w:val="Akapitzlist"/>
    <w:uiPriority w:val="99"/>
    <w:qFormat/>
    <w:locked/>
    <w:rsid w:val="00AB109D"/>
    <w:rPr>
      <w:rFonts w:ascii="Arial" w:eastAsia="Arial" w:hAnsi="Arial" w:cs="Arial"/>
      <w:color w:val="000000"/>
      <w:sz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B109D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NormalnyWeb">
    <w:name w:val="Normal (Web)"/>
    <w:basedOn w:val="Normalny"/>
    <w:qFormat/>
    <w:rsid w:val="00977CA0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markedcontent">
    <w:name w:val="markedcontent"/>
    <w:basedOn w:val="Domylnaczcionkaakapitu"/>
    <w:rsid w:val="00D009B5"/>
  </w:style>
  <w:style w:type="paragraph" w:customStyle="1" w:styleId="Default">
    <w:name w:val="Default"/>
    <w:rsid w:val="00703405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customStyle="1" w:styleId="WW8Num2z0">
    <w:name w:val="WW8Num2z0"/>
    <w:rsid w:val="004901BF"/>
    <w:rPr>
      <w:b w:val="0"/>
      <w:i w:val="0"/>
      <w:color w:val="000000"/>
    </w:rPr>
  </w:style>
  <w:style w:type="character" w:customStyle="1" w:styleId="Nagwek5Znak">
    <w:name w:val="Nagłówek 5 Znak"/>
    <w:basedOn w:val="Domylnaczcionkaakapitu"/>
    <w:link w:val="Nagwek5"/>
    <w:uiPriority w:val="9"/>
    <w:rsid w:val="008A096C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Tekstpodstawowy">
    <w:name w:val="Body Text"/>
    <w:basedOn w:val="Normalny"/>
    <w:link w:val="TekstpodstawowyZnak1"/>
    <w:rsid w:val="00F45F97"/>
    <w:pPr>
      <w:suppressAutoHyphens/>
      <w:spacing w:after="12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F45F97"/>
  </w:style>
  <w:style w:type="character" w:customStyle="1" w:styleId="TekstpodstawowyZnak1">
    <w:name w:val="Tekst podstawowy Znak1"/>
    <w:link w:val="Tekstpodstawowy"/>
    <w:rsid w:val="00F45F97"/>
    <w:rPr>
      <w:rFonts w:ascii="Times New Roman" w:eastAsia="Times New Roman" w:hAnsi="Times New Roman" w:cs="Calibri"/>
      <w:sz w:val="24"/>
      <w:szCs w:val="24"/>
      <w:lang w:eastAsia="ar-SA"/>
    </w:rPr>
  </w:style>
  <w:style w:type="character" w:styleId="Hipercze">
    <w:name w:val="Hyperlink"/>
    <w:uiPriority w:val="99"/>
    <w:unhideWhenUsed/>
    <w:rsid w:val="00E50961"/>
    <w:rPr>
      <w:rFonts w:cs="Times New Roman"/>
      <w:noProof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3138</Words>
  <Characters>18829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Hulska</dc:creator>
  <cp:lastModifiedBy>DARIUSZ ZAJDEL</cp:lastModifiedBy>
  <cp:revision>8</cp:revision>
  <dcterms:created xsi:type="dcterms:W3CDTF">2025-12-03T22:26:00Z</dcterms:created>
  <dcterms:modified xsi:type="dcterms:W3CDTF">2025-12-05T18:30:00Z</dcterms:modified>
</cp:coreProperties>
</file>